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579" w14:textId="70DF0926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0460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6D08C1F1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</w:t>
      </w:r>
      <w:r w:rsidR="00C0545F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5"/>
          <w:footerReference w:type="first" r:id="rId16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6DA16906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</w:t>
      </w:r>
      <w:r w:rsidR="00C0545F">
        <w:rPr>
          <w:rFonts w:ascii="VIC" w:hAnsi="VIC" w:cs="Arial"/>
          <w:snapToGrid w:val="0"/>
          <w:color w:val="201547"/>
          <w:lang w:val="en-AU" w:eastAsia="en-US"/>
        </w:rPr>
        <w:t>5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2241"/>
        <w:gridCol w:w="10800"/>
      </w:tblGrid>
      <w:tr w:rsidR="00E41773" w:rsidRPr="00000D86" w14:paraId="22866E8F" w14:textId="77777777" w:rsidTr="006E0CC9">
        <w:trPr>
          <w:tblHeader/>
        </w:trPr>
        <w:tc>
          <w:tcPr>
            <w:tcW w:w="710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842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241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800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37E6E" w:rsidRPr="00E54142" w14:paraId="4956A59E" w14:textId="77777777" w:rsidTr="006E0CC9">
        <w:tc>
          <w:tcPr>
            <w:tcW w:w="710" w:type="dxa"/>
            <w:shd w:val="clear" w:color="auto" w:fill="auto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70585A" w14:textId="4075C47A" w:rsidR="00D00706" w:rsidRPr="00E54142" w:rsidRDefault="0061236A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</w:t>
            </w:r>
            <w:r w:rsidR="00986408">
              <w:rPr>
                <w:rFonts w:ascii="VIC" w:hAnsi="VIC" w:cs="Arial"/>
                <w:bCs/>
                <w:sz w:val="22"/>
                <w:szCs w:val="22"/>
                <w:lang w:val="en-AU"/>
              </w:rPr>
              <w:t>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66DBFFD" w14:textId="5E6A2930" w:rsidR="00735536" w:rsidRPr="004F284B" w:rsidRDefault="00A7293C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Owners Corporation Details enhancements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br/>
            </w:r>
            <w:r w:rsidR="002D279B">
              <w:rPr>
                <w:rFonts w:ascii="VIC" w:hAnsi="VIC" w:cs="Tahoma"/>
                <w:sz w:val="22"/>
                <w:szCs w:val="22"/>
                <w:lang w:val="en-AU"/>
              </w:rPr>
              <w:t xml:space="preserve">-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5</w:t>
            </w:r>
            <w:r w:rsidR="002919E5">
              <w:rPr>
                <w:rFonts w:ascii="VIC" w:hAnsi="VIC" w:cs="Tahoma"/>
                <w:sz w:val="22"/>
                <w:szCs w:val="22"/>
                <w:lang w:val="en-AU"/>
              </w:rPr>
              <w:t>8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43</w:t>
            </w:r>
          </w:p>
        </w:tc>
        <w:tc>
          <w:tcPr>
            <w:tcW w:w="10800" w:type="dxa"/>
            <w:shd w:val="clear" w:color="auto" w:fill="auto"/>
          </w:tcPr>
          <w:p w14:paraId="402A657D" w14:textId="27A8183C" w:rsidR="004E2D8F" w:rsidRDefault="007D5505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Several enhancement</w:t>
            </w:r>
            <w:r w:rsidR="00E20657">
              <w:rPr>
                <w:rFonts w:ascii="VIC" w:hAnsi="VIC" w:cs="Tahoma"/>
                <w:sz w:val="22"/>
                <w:szCs w:val="22"/>
                <w:lang w:val="en-AU"/>
              </w:rPr>
              <w:t>s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have been made to Owners Corporation (OC) Details in SPEAR</w:t>
            </w:r>
            <w:r w:rsidR="004E2D8F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14:paraId="4B3B90CB" w14:textId="6DBD1807" w:rsidR="00DD118D" w:rsidRDefault="00DD118D" w:rsidP="00736A66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Applicant </w:t>
            </w:r>
            <w:r w:rsidR="0008648B">
              <w:rPr>
                <w:rFonts w:ascii="VIC" w:hAnsi="VIC" w:cs="Tahoma"/>
                <w:sz w:val="22"/>
                <w:szCs w:val="22"/>
              </w:rPr>
              <w:t>c</w:t>
            </w:r>
            <w:r>
              <w:rPr>
                <w:rFonts w:ascii="VIC" w:hAnsi="VIC" w:cs="Tahoma"/>
                <w:sz w:val="22"/>
                <w:szCs w:val="22"/>
              </w:rPr>
              <w:t xml:space="preserve">ontacts </w:t>
            </w:r>
            <w:r w:rsidR="0008648B">
              <w:rPr>
                <w:rFonts w:ascii="VIC" w:hAnsi="VIC" w:cs="Tahoma"/>
                <w:sz w:val="22"/>
                <w:szCs w:val="22"/>
              </w:rPr>
              <w:t>now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08648B">
              <w:rPr>
                <w:rFonts w:ascii="VIC" w:hAnsi="VIC" w:cs="Tahoma"/>
                <w:sz w:val="22"/>
                <w:szCs w:val="22"/>
              </w:rPr>
              <w:t xml:space="preserve">only need to digitally sign the OC Details before release for lodgement if a new OC is being created by the plan. SPEAR will no longer prompt users to </w:t>
            </w:r>
            <w:r>
              <w:rPr>
                <w:rFonts w:ascii="VIC" w:hAnsi="VIC" w:cs="Tahoma"/>
                <w:sz w:val="22"/>
                <w:szCs w:val="22"/>
              </w:rPr>
              <w:t xml:space="preserve">digitally sign the OC Details </w:t>
            </w:r>
            <w:r w:rsidR="00792BCA">
              <w:rPr>
                <w:rFonts w:ascii="VIC" w:hAnsi="VIC" w:cs="Tahoma"/>
                <w:sz w:val="22"/>
                <w:szCs w:val="22"/>
              </w:rPr>
              <w:t>for an existing OC or where no OC is required.</w:t>
            </w:r>
          </w:p>
          <w:p w14:paraId="1769AD42" w14:textId="5665D7A7" w:rsidR="00E21E68" w:rsidRDefault="00A87770" w:rsidP="00736A66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When opening the OC Details, SPEAR will now show the Owners Corporation Additional Information (OCAI) </w:t>
            </w:r>
            <w:r w:rsidR="007A4262">
              <w:rPr>
                <w:rFonts w:ascii="VIC" w:hAnsi="VIC" w:cs="Tahoma"/>
                <w:sz w:val="22"/>
                <w:szCs w:val="22"/>
              </w:rPr>
              <w:t xml:space="preserve">on </w:t>
            </w:r>
            <w:r w:rsidR="00ED3D7C">
              <w:rPr>
                <w:rFonts w:ascii="VIC" w:hAnsi="VIC" w:cs="Tahoma"/>
                <w:sz w:val="22"/>
                <w:szCs w:val="22"/>
              </w:rPr>
              <w:t>screen</w:t>
            </w:r>
            <w:r>
              <w:rPr>
                <w:rFonts w:ascii="VIC" w:hAnsi="VIC" w:cs="Tahoma"/>
                <w:sz w:val="22"/>
                <w:szCs w:val="22"/>
              </w:rPr>
              <w:t xml:space="preserve"> by default, rather than </w:t>
            </w:r>
            <w:r w:rsidR="006A797F">
              <w:rPr>
                <w:rFonts w:ascii="VIC" w:hAnsi="VIC" w:cs="Tahoma"/>
                <w:sz w:val="22"/>
                <w:szCs w:val="22"/>
              </w:rPr>
              <w:t>downloading</w:t>
            </w:r>
            <w:r>
              <w:rPr>
                <w:rFonts w:ascii="VIC" w:hAnsi="VIC" w:cs="Tahoma"/>
                <w:sz w:val="22"/>
                <w:szCs w:val="22"/>
              </w:rPr>
              <w:t xml:space="preserve"> the .XLSX spreadsheet. Users who wish to download the .XLSX spreadsheet can still do so from the </w:t>
            </w:r>
            <w:r w:rsidR="006A797F">
              <w:rPr>
                <w:rFonts w:ascii="VIC" w:hAnsi="VIC" w:cs="Tahoma"/>
                <w:sz w:val="22"/>
                <w:szCs w:val="22"/>
              </w:rPr>
              <w:t xml:space="preserve">new hyperlink added to the </w:t>
            </w:r>
            <w:r>
              <w:rPr>
                <w:rFonts w:ascii="VIC" w:hAnsi="VIC" w:cs="Tahoma"/>
                <w:sz w:val="22"/>
                <w:szCs w:val="22"/>
              </w:rPr>
              <w:t>top-right of the screen.</w:t>
            </w:r>
            <w:r w:rsidR="00A7293C">
              <w:rPr>
                <w:rFonts w:ascii="VIC" w:hAnsi="VIC" w:cs="Tahoma"/>
                <w:sz w:val="22"/>
                <w:szCs w:val="22"/>
              </w:rPr>
              <w:br/>
            </w:r>
            <w:r w:rsidR="00A7293C">
              <w:rPr>
                <w:rFonts w:ascii="VIC" w:hAnsi="VIC" w:cs="Tahoma"/>
                <w:sz w:val="22"/>
                <w:szCs w:val="22"/>
              </w:rPr>
              <w:br/>
            </w:r>
            <w:r w:rsidR="006A797F" w:rsidRPr="006A797F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737B752F" wp14:editId="67C3B38A">
                  <wp:extent cx="6257925" cy="1952941"/>
                  <wp:effectExtent l="19050" t="19050" r="9525" b="28575"/>
                  <wp:docPr id="16219044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90448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77" cy="19573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7293C">
              <w:rPr>
                <w:rFonts w:ascii="VIC" w:hAnsi="VIC" w:cs="Tahoma"/>
                <w:sz w:val="22"/>
                <w:szCs w:val="22"/>
              </w:rPr>
              <w:br/>
            </w:r>
          </w:p>
          <w:p w14:paraId="60FF743B" w14:textId="0C7D5BAE" w:rsidR="0018192F" w:rsidRDefault="00DD118D" w:rsidP="00736A66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lastRenderedPageBreak/>
              <w:t>F</w:t>
            </w:r>
            <w:r w:rsidR="007D5505">
              <w:rPr>
                <w:rFonts w:ascii="VIC" w:hAnsi="VIC" w:cs="Tahoma"/>
                <w:sz w:val="22"/>
                <w:szCs w:val="22"/>
              </w:rPr>
              <w:t xml:space="preserve">or </w:t>
            </w:r>
            <w:r w:rsidR="006406C7">
              <w:rPr>
                <w:rFonts w:ascii="VIC" w:hAnsi="VIC" w:cs="Tahoma"/>
                <w:sz w:val="22"/>
                <w:szCs w:val="22"/>
              </w:rPr>
              <w:t xml:space="preserve">a </w:t>
            </w:r>
            <w:r w:rsidR="007D5505">
              <w:rPr>
                <w:rFonts w:ascii="VIC" w:hAnsi="VIC" w:cs="Tahoma"/>
                <w:sz w:val="22"/>
                <w:szCs w:val="22"/>
              </w:rPr>
              <w:t>Limited to Common Property OC, the ‘</w:t>
            </w:r>
            <w:r w:rsidR="00E20657">
              <w:rPr>
                <w:rFonts w:ascii="VIC" w:hAnsi="VIC" w:cs="Tahoma"/>
                <w:sz w:val="22"/>
                <w:szCs w:val="22"/>
              </w:rPr>
              <w:t>D</w:t>
            </w:r>
            <w:r w:rsidR="007D5505">
              <w:rPr>
                <w:rFonts w:ascii="VIC" w:hAnsi="VIC" w:cs="Tahoma"/>
                <w:sz w:val="22"/>
                <w:szCs w:val="22"/>
              </w:rPr>
              <w:t>etails of the limitations</w:t>
            </w:r>
            <w:r w:rsidR="00E20657">
              <w:rPr>
                <w:rFonts w:ascii="VIC" w:hAnsi="VIC" w:cs="Tahoma"/>
                <w:sz w:val="22"/>
                <w:szCs w:val="22"/>
              </w:rPr>
              <w:t xml:space="preserve">’ </w:t>
            </w:r>
            <w:r w:rsidR="007D5505">
              <w:rPr>
                <w:rFonts w:ascii="VIC" w:hAnsi="VIC" w:cs="Tahoma"/>
                <w:sz w:val="22"/>
                <w:szCs w:val="22"/>
              </w:rPr>
              <w:t xml:space="preserve">field will now be shown on screen and on the rendered Owners Corporation Additional Information (OCAI) form. </w:t>
            </w:r>
            <w:r w:rsidR="007C126F">
              <w:rPr>
                <w:rFonts w:ascii="VIC" w:hAnsi="VIC" w:cs="Tahoma"/>
                <w:sz w:val="22"/>
                <w:szCs w:val="22"/>
              </w:rPr>
              <w:t>Th</w:t>
            </w:r>
            <w:r w:rsidR="00860A42">
              <w:rPr>
                <w:rFonts w:ascii="VIC" w:hAnsi="VIC" w:cs="Tahoma"/>
                <w:sz w:val="22"/>
                <w:szCs w:val="22"/>
              </w:rPr>
              <w:t xml:space="preserve">is field will be </w:t>
            </w:r>
            <w:r w:rsidR="007C126F">
              <w:rPr>
                <w:rFonts w:ascii="VIC" w:hAnsi="VIC" w:cs="Tahoma"/>
                <w:sz w:val="22"/>
                <w:szCs w:val="22"/>
              </w:rPr>
              <w:t xml:space="preserve">pre-populated </w:t>
            </w:r>
            <w:r w:rsidR="00860A42">
              <w:rPr>
                <w:rFonts w:ascii="VIC" w:hAnsi="VIC" w:cs="Tahoma"/>
                <w:sz w:val="22"/>
                <w:szCs w:val="22"/>
              </w:rPr>
              <w:t>with the text</w:t>
            </w:r>
            <w:r w:rsidR="007C126F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EB4A3B">
              <w:rPr>
                <w:rFonts w:ascii="VIC" w:hAnsi="VIC" w:cs="Tahoma"/>
                <w:sz w:val="22"/>
                <w:szCs w:val="22"/>
              </w:rPr>
              <w:t>“</w:t>
            </w:r>
            <w:r w:rsidR="007C126F">
              <w:rPr>
                <w:rFonts w:ascii="VIC" w:hAnsi="VIC" w:cs="Tahoma"/>
                <w:sz w:val="22"/>
                <w:szCs w:val="22"/>
              </w:rPr>
              <w:t xml:space="preserve">Not </w:t>
            </w:r>
            <w:r w:rsidR="00A0077F">
              <w:rPr>
                <w:rFonts w:ascii="VIC" w:hAnsi="VIC" w:cs="Tahoma"/>
                <w:sz w:val="22"/>
                <w:szCs w:val="22"/>
              </w:rPr>
              <w:t xml:space="preserve">required </w:t>
            </w:r>
            <w:r w:rsidR="007C126F">
              <w:rPr>
                <w:rFonts w:ascii="VIC" w:hAnsi="VIC" w:cs="Tahoma"/>
                <w:sz w:val="22"/>
                <w:szCs w:val="22"/>
              </w:rPr>
              <w:t>– limited to common property</w:t>
            </w:r>
            <w:r w:rsidR="00EB4A3B">
              <w:rPr>
                <w:rFonts w:ascii="VIC" w:hAnsi="VIC" w:cs="Tahoma"/>
                <w:sz w:val="22"/>
                <w:szCs w:val="22"/>
              </w:rPr>
              <w:t>”</w:t>
            </w:r>
            <w:r w:rsidR="007C126F">
              <w:rPr>
                <w:rFonts w:ascii="VIC" w:hAnsi="VIC" w:cs="Tahoma"/>
                <w:sz w:val="22"/>
                <w:szCs w:val="22"/>
              </w:rPr>
              <w:t xml:space="preserve"> and will not be editable</w:t>
            </w:r>
            <w:r w:rsidR="0018192F">
              <w:rPr>
                <w:rFonts w:ascii="VIC" w:hAnsi="VIC" w:cs="Tahoma"/>
                <w:sz w:val="22"/>
                <w:szCs w:val="22"/>
              </w:rPr>
              <w:t>.</w:t>
            </w:r>
            <w:r w:rsidR="0018192F">
              <w:rPr>
                <w:rFonts w:ascii="VIC" w:hAnsi="VIC" w:cs="Tahoma"/>
                <w:sz w:val="22"/>
                <w:szCs w:val="22"/>
              </w:rPr>
              <w:br/>
            </w:r>
            <w:r w:rsidR="0018192F">
              <w:rPr>
                <w:rFonts w:ascii="VIC" w:hAnsi="VIC" w:cs="Tahoma"/>
                <w:sz w:val="22"/>
                <w:szCs w:val="22"/>
              </w:rPr>
              <w:br/>
            </w:r>
            <w:r w:rsidR="0018192F" w:rsidRPr="0018192F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0A470943" wp14:editId="712834C1">
                  <wp:extent cx="6238875" cy="1390543"/>
                  <wp:effectExtent l="19050" t="19050" r="9525" b="19685"/>
                  <wp:docPr id="573132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255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885" cy="13941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2F">
              <w:rPr>
                <w:rFonts w:ascii="VIC" w:hAnsi="VIC" w:cs="Tahoma"/>
                <w:sz w:val="22"/>
                <w:szCs w:val="22"/>
              </w:rPr>
              <w:br/>
            </w:r>
          </w:p>
          <w:p w14:paraId="76246399" w14:textId="77777777" w:rsidR="002E0866" w:rsidRDefault="006406C7" w:rsidP="002E0866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40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For an Unlimited OC, the ‘Purpose</w:t>
            </w:r>
            <w:r w:rsidR="00FD5533">
              <w:rPr>
                <w:rFonts w:ascii="VIC" w:hAnsi="VIC" w:cs="Tahoma"/>
                <w:sz w:val="22"/>
                <w:szCs w:val="22"/>
              </w:rPr>
              <w:t>s</w:t>
            </w:r>
            <w:r w:rsidR="00860A42">
              <w:rPr>
                <w:rFonts w:ascii="VIC" w:hAnsi="VIC" w:cs="Tahoma"/>
                <w:sz w:val="22"/>
                <w:szCs w:val="22"/>
              </w:rPr>
              <w:t xml:space="preserve"> of the OC’ field will be pre-populated with the text “</w:t>
            </w:r>
            <w:r w:rsidR="00EB4A3B" w:rsidRPr="00EB4A3B">
              <w:rPr>
                <w:rFonts w:ascii="VIC" w:hAnsi="VIC" w:cs="Tahoma"/>
                <w:sz w:val="22"/>
                <w:szCs w:val="22"/>
              </w:rPr>
              <w:t>The purpose of the owners corporation is to manage the land affected by the owners corporation (except the use of any common property affected by a limited owners corporation)</w:t>
            </w:r>
            <w:r w:rsidR="00EB4A3B">
              <w:rPr>
                <w:rFonts w:ascii="VIC" w:hAnsi="VIC" w:cs="Tahoma"/>
                <w:sz w:val="22"/>
                <w:szCs w:val="22"/>
              </w:rPr>
              <w:t>” and will remain editable.</w:t>
            </w:r>
            <w:r w:rsidR="00D777B6">
              <w:rPr>
                <w:rFonts w:ascii="VIC" w:hAnsi="VIC" w:cs="Tahoma"/>
                <w:sz w:val="22"/>
                <w:szCs w:val="22"/>
              </w:rPr>
              <w:br/>
            </w:r>
            <w:r w:rsidR="00D777B6">
              <w:rPr>
                <w:rFonts w:ascii="VIC" w:hAnsi="VIC" w:cs="Tahoma"/>
                <w:sz w:val="22"/>
                <w:szCs w:val="22"/>
              </w:rPr>
              <w:br/>
            </w:r>
            <w:r w:rsidR="005B099F" w:rsidRPr="005B099F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0F5D185A" wp14:editId="7613DA33">
                  <wp:extent cx="6241367" cy="965926"/>
                  <wp:effectExtent l="19050" t="19050" r="26670" b="24765"/>
                  <wp:docPr id="1381611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113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853" cy="9802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48607" w14:textId="39B95344" w:rsidR="00724F0E" w:rsidRPr="00D7696E" w:rsidRDefault="00724F0E" w:rsidP="00D7696E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</w:p>
        </w:tc>
      </w:tr>
      <w:tr w:rsidR="0087448A" w:rsidRPr="00E54142" w14:paraId="3A302ADD" w14:textId="77777777" w:rsidTr="006E0CC9">
        <w:tc>
          <w:tcPr>
            <w:tcW w:w="710" w:type="dxa"/>
            <w:shd w:val="clear" w:color="auto" w:fill="auto"/>
            <w:vAlign w:val="center"/>
          </w:tcPr>
          <w:p w14:paraId="09DD7D78" w14:textId="77777777" w:rsidR="0087448A" w:rsidRPr="00E54142" w:rsidRDefault="0087448A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23208A" w14:textId="1B89BBFF" w:rsidR="0087448A" w:rsidRDefault="00F521D5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</w:t>
            </w:r>
            <w:r w:rsidR="00986408">
              <w:rPr>
                <w:rFonts w:ascii="VIC" w:hAnsi="VIC" w:cs="Arial"/>
                <w:bCs/>
                <w:sz w:val="22"/>
                <w:szCs w:val="22"/>
                <w:lang w:val="en-AU"/>
              </w:rPr>
              <w:t>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BA40D9A" w14:textId="6D922C16" w:rsidR="0087448A" w:rsidRDefault="00370BFA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Ensure the latest </w:t>
            </w:r>
            <w:proofErr w:type="spellStart"/>
            <w:r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v</w:t>
            </w:r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>alidation service version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has been used</w:t>
            </w:r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 xml:space="preserve"> when signing the </w:t>
            </w:r>
            <w:proofErr w:type="spellStart"/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 xml:space="preserve"> Validation Report 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br/>
            </w:r>
            <w:r w:rsidR="00FD5DC9">
              <w:rPr>
                <w:rFonts w:ascii="VIC" w:hAnsi="VIC" w:cs="Tahoma"/>
                <w:sz w:val="22"/>
                <w:szCs w:val="22"/>
                <w:lang w:val="en-AU"/>
              </w:rPr>
              <w:t>- CR 5847</w:t>
            </w:r>
          </w:p>
        </w:tc>
        <w:tc>
          <w:tcPr>
            <w:tcW w:w="10800" w:type="dxa"/>
            <w:shd w:val="clear" w:color="auto" w:fill="auto"/>
          </w:tcPr>
          <w:p w14:paraId="39327277" w14:textId="411C19C9" w:rsidR="0087448A" w:rsidRDefault="00E104C2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SPEAR will check the version of the </w:t>
            </w:r>
            <w:proofErr w:type="spellStart"/>
            <w:r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validation service used </w:t>
            </w:r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 xml:space="preserve">whenever the </w:t>
            </w:r>
            <w:proofErr w:type="spellStart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 xml:space="preserve"> Validation Report is digitally signed. If the </w:t>
            </w:r>
            <w:proofErr w:type="spellStart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 xml:space="preserve"> has been validated using an older version of the service, applicant contacts will be prompted to revalidate the </w:t>
            </w:r>
            <w:proofErr w:type="spellStart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>. This will ensure a</w:t>
            </w:r>
            <w:r w:rsidR="006E45F6">
              <w:rPr>
                <w:rFonts w:ascii="VIC" w:hAnsi="VIC" w:cs="Tahoma"/>
                <w:sz w:val="22"/>
                <w:szCs w:val="22"/>
                <w:lang w:val="en-AU"/>
              </w:rPr>
              <w:t xml:space="preserve">pplicant contacts are receiving </w:t>
            </w:r>
            <w:r w:rsidR="00782E93">
              <w:rPr>
                <w:rFonts w:ascii="VIC" w:hAnsi="VIC" w:cs="Tahoma"/>
                <w:sz w:val="22"/>
                <w:szCs w:val="22"/>
                <w:lang w:val="en-AU"/>
              </w:rPr>
              <w:t xml:space="preserve">and responding to </w:t>
            </w:r>
            <w:r w:rsidR="006E45F6">
              <w:rPr>
                <w:rFonts w:ascii="VIC" w:hAnsi="VIC" w:cs="Tahoma"/>
                <w:sz w:val="22"/>
                <w:szCs w:val="22"/>
                <w:lang w:val="en-AU"/>
              </w:rPr>
              <w:t xml:space="preserve">the latest </w:t>
            </w:r>
            <w:proofErr w:type="spellStart"/>
            <w:r w:rsidR="00D2502E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D2502E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6E45F6">
              <w:rPr>
                <w:rFonts w:ascii="VIC" w:hAnsi="VIC" w:cs="Tahoma"/>
                <w:sz w:val="22"/>
                <w:szCs w:val="22"/>
                <w:lang w:val="en-AU"/>
              </w:rPr>
              <w:t xml:space="preserve">validation </w:t>
            </w:r>
            <w:r w:rsidR="00782E93">
              <w:rPr>
                <w:rFonts w:ascii="VIC" w:hAnsi="VIC" w:cs="Tahoma"/>
                <w:sz w:val="22"/>
                <w:szCs w:val="22"/>
                <w:lang w:val="en-AU"/>
              </w:rPr>
              <w:t>rules</w:t>
            </w:r>
            <w:r w:rsidR="001205C6"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</w:p>
          <w:p w14:paraId="2FAA7AA7" w14:textId="6D0E1CDA" w:rsidR="001205C6" w:rsidRDefault="001205C6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Additionally, the </w:t>
            </w:r>
            <w:proofErr w:type="spellStart"/>
            <w:r w:rsidR="001F7E0C"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 w:rsidR="001F7E0C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03BD3">
              <w:rPr>
                <w:rFonts w:ascii="VIC" w:hAnsi="VIC" w:cs="Tahoma"/>
                <w:sz w:val="22"/>
                <w:szCs w:val="22"/>
                <w:lang w:val="en-AU"/>
              </w:rPr>
              <w:t>V</w:t>
            </w:r>
            <w:r w:rsidR="001F7E0C">
              <w:rPr>
                <w:rFonts w:ascii="VIC" w:hAnsi="VIC" w:cs="Tahoma"/>
                <w:sz w:val="22"/>
                <w:szCs w:val="22"/>
                <w:lang w:val="en-AU"/>
              </w:rPr>
              <w:t xml:space="preserve">alidation </w:t>
            </w:r>
            <w:r w:rsidR="00F03BD3">
              <w:rPr>
                <w:rFonts w:ascii="VIC" w:hAnsi="VIC" w:cs="Tahoma"/>
                <w:sz w:val="22"/>
                <w:szCs w:val="22"/>
                <w:lang w:val="en-AU"/>
              </w:rPr>
              <w:t>R</w:t>
            </w:r>
            <w:r w:rsidR="001F7E0C">
              <w:rPr>
                <w:rFonts w:ascii="VIC" w:hAnsi="VIC" w:cs="Tahoma"/>
                <w:sz w:val="22"/>
                <w:szCs w:val="22"/>
                <w:lang w:val="en-AU"/>
              </w:rPr>
              <w:t xml:space="preserve">eport will no longer need to be digitally signed </w:t>
            </w:r>
            <w:r w:rsidR="00E56AE8">
              <w:rPr>
                <w:rFonts w:ascii="VIC" w:hAnsi="VIC" w:cs="Tahoma"/>
                <w:sz w:val="22"/>
                <w:szCs w:val="22"/>
                <w:lang w:val="en-AU"/>
              </w:rPr>
              <w:t>using a separate signing action. It can now be signed alongside documents such as the Abstract of Field Records and Surveyor</w:t>
            </w:r>
            <w:r w:rsidR="00C117B4">
              <w:rPr>
                <w:rFonts w:ascii="VIC" w:hAnsi="VIC" w:cs="Tahoma"/>
                <w:sz w:val="22"/>
                <w:szCs w:val="22"/>
                <w:lang w:val="en-AU"/>
              </w:rPr>
              <w:t>’</w:t>
            </w:r>
            <w:r w:rsidR="00E56AE8">
              <w:rPr>
                <w:rFonts w:ascii="VIC" w:hAnsi="VIC" w:cs="Tahoma"/>
                <w:sz w:val="22"/>
                <w:szCs w:val="22"/>
                <w:lang w:val="en-AU"/>
              </w:rPr>
              <w:t>s Report.</w:t>
            </w:r>
          </w:p>
        </w:tc>
      </w:tr>
      <w:tr w:rsidR="0031561F" w:rsidRPr="00E54142" w14:paraId="50A9F511" w14:textId="77777777" w:rsidTr="006E0CC9">
        <w:tc>
          <w:tcPr>
            <w:tcW w:w="710" w:type="dxa"/>
            <w:shd w:val="clear" w:color="auto" w:fill="auto"/>
            <w:vAlign w:val="center"/>
          </w:tcPr>
          <w:p w14:paraId="58991A19" w14:textId="77777777" w:rsidR="0031561F" w:rsidRPr="00E54142" w:rsidRDefault="0031561F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8B11E5" w14:textId="216DEA09" w:rsidR="0031561F" w:rsidRDefault="0031561F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63A2560" w14:textId="76739D1A" w:rsidR="0031561F" w:rsidRDefault="004F284B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Provide additional info</w:t>
            </w:r>
            <w:r w:rsidR="006E0CC9">
              <w:rPr>
                <w:rFonts w:ascii="VIC" w:hAnsi="VIC" w:cs="Tahoma"/>
                <w:sz w:val="22"/>
                <w:szCs w:val="22"/>
                <w:lang w:val="en-AU"/>
              </w:rPr>
              <w:t>rmation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and documents in calls to DCAS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br/>
              <w:t xml:space="preserve">- CR </w:t>
            </w:r>
            <w:r w:rsidR="0036596E">
              <w:rPr>
                <w:rFonts w:ascii="VIC" w:hAnsi="VIC" w:cs="Tahoma"/>
                <w:sz w:val="22"/>
                <w:szCs w:val="22"/>
                <w:lang w:val="en-AU"/>
              </w:rPr>
              <w:t>5864</w:t>
            </w:r>
          </w:p>
        </w:tc>
        <w:tc>
          <w:tcPr>
            <w:tcW w:w="10800" w:type="dxa"/>
            <w:shd w:val="clear" w:color="auto" w:fill="auto"/>
          </w:tcPr>
          <w:p w14:paraId="5FB8D400" w14:textId="124A1E8B" w:rsidR="0031561F" w:rsidRDefault="0036596E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SPEAR now sends additional information and documents to the Digital Cadastre Automation Service (DCAS) </w:t>
            </w:r>
            <w:r w:rsidR="00A81800">
              <w:rPr>
                <w:rFonts w:ascii="VIC" w:hAnsi="VIC" w:cs="Tahoma"/>
                <w:sz w:val="22"/>
                <w:szCs w:val="22"/>
                <w:lang w:val="en-AU"/>
              </w:rPr>
              <w:t>for processing.</w:t>
            </w:r>
          </w:p>
        </w:tc>
      </w:tr>
      <w:tr w:rsidR="007057D1" w:rsidRPr="00E54142" w14:paraId="34B5F841" w14:textId="77777777" w:rsidTr="006E0CC9">
        <w:tc>
          <w:tcPr>
            <w:tcW w:w="710" w:type="dxa"/>
            <w:shd w:val="clear" w:color="auto" w:fill="auto"/>
            <w:vAlign w:val="center"/>
          </w:tcPr>
          <w:p w14:paraId="13758310" w14:textId="77777777" w:rsidR="007057D1" w:rsidRPr="00E54142" w:rsidRDefault="007057D1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31AE7E" w14:textId="05BC1090" w:rsidR="007057D1" w:rsidRDefault="007057D1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2FFDBA8" w14:textId="73FEFF30" w:rsidR="007057D1" w:rsidRDefault="009D2D5A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N/A</w:t>
            </w:r>
          </w:p>
        </w:tc>
        <w:tc>
          <w:tcPr>
            <w:tcW w:w="10800" w:type="dxa"/>
            <w:shd w:val="clear" w:color="auto" w:fill="auto"/>
          </w:tcPr>
          <w:p w14:paraId="5F11C498" w14:textId="77777777" w:rsidR="006E0CC9" w:rsidRDefault="008046C8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SPEAR no longer supports </w:t>
            </w:r>
            <w:r w:rsidR="00E2140B">
              <w:rPr>
                <w:rFonts w:ascii="VIC" w:hAnsi="VIC" w:cs="Tahoma"/>
                <w:sz w:val="22"/>
                <w:szCs w:val="22"/>
                <w:lang w:val="en-AU"/>
              </w:rPr>
              <w:t>entering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06C12">
              <w:rPr>
                <w:rFonts w:ascii="VIC" w:hAnsi="VIC" w:cs="Tahoma"/>
                <w:sz w:val="22"/>
                <w:szCs w:val="22"/>
                <w:lang w:val="en-AU"/>
              </w:rPr>
              <w:t xml:space="preserve">angle brackets </w:t>
            </w:r>
            <w:r w:rsidR="00F06C12" w:rsidRPr="00F06C12">
              <w:rPr>
                <w:rFonts w:ascii="VIC" w:hAnsi="VIC" w:cs="Tahoma"/>
                <w:b/>
                <w:sz w:val="22"/>
                <w:szCs w:val="22"/>
                <w:lang w:val="en-AU"/>
              </w:rPr>
              <w:t>&lt;</w:t>
            </w:r>
            <w:r w:rsidR="00F06C12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E2140B">
              <w:rPr>
                <w:rFonts w:ascii="VIC" w:hAnsi="VIC" w:cs="Tahoma"/>
                <w:sz w:val="22"/>
                <w:szCs w:val="22"/>
                <w:lang w:val="en-AU"/>
              </w:rPr>
              <w:t>or</w:t>
            </w:r>
            <w:r w:rsidR="00F06C12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06C12" w:rsidRPr="00F06C12">
              <w:rPr>
                <w:rFonts w:ascii="VIC" w:hAnsi="VIC" w:cs="Tahoma"/>
                <w:b/>
                <w:sz w:val="22"/>
                <w:szCs w:val="22"/>
                <w:lang w:val="en-AU"/>
              </w:rPr>
              <w:t>&gt;</w:t>
            </w:r>
            <w:r w:rsidR="0061309F">
              <w:rPr>
                <w:rFonts w:ascii="VIC" w:hAnsi="VIC" w:cs="Tahoma"/>
                <w:sz w:val="22"/>
                <w:szCs w:val="22"/>
                <w:lang w:val="en-AU"/>
              </w:rPr>
              <w:t xml:space="preserve"> in text fields</w:t>
            </w:r>
            <w:r w:rsidR="00223A63">
              <w:rPr>
                <w:rFonts w:ascii="VIC" w:hAnsi="VIC" w:cs="Tahoma"/>
                <w:sz w:val="22"/>
                <w:szCs w:val="22"/>
                <w:lang w:val="en-AU"/>
              </w:rPr>
              <w:t xml:space="preserve">. </w:t>
            </w:r>
            <w:r w:rsidR="0061309F">
              <w:rPr>
                <w:rFonts w:ascii="VIC" w:hAnsi="VIC" w:cs="Tahoma"/>
                <w:sz w:val="22"/>
                <w:szCs w:val="22"/>
                <w:lang w:val="en-AU"/>
              </w:rPr>
              <w:t xml:space="preserve">Please use an alternative </w:t>
            </w:r>
            <w:r w:rsidR="006E0CC9">
              <w:rPr>
                <w:rFonts w:ascii="VIC" w:hAnsi="VIC" w:cs="Tahoma"/>
                <w:sz w:val="22"/>
                <w:szCs w:val="22"/>
                <w:lang w:val="en-AU"/>
              </w:rPr>
              <w:t>type of</w:t>
            </w:r>
            <w:r w:rsidR="0061309F">
              <w:rPr>
                <w:rFonts w:ascii="VIC" w:hAnsi="VIC" w:cs="Tahoma"/>
                <w:sz w:val="22"/>
                <w:szCs w:val="22"/>
                <w:lang w:val="en-AU"/>
              </w:rPr>
              <w:t xml:space="preserve"> bracket in SPEAR</w:t>
            </w:r>
            <w:r w:rsidR="006E0CC9">
              <w:rPr>
                <w:rFonts w:ascii="VIC" w:hAnsi="VIC" w:cs="Tahoma"/>
                <w:sz w:val="22"/>
                <w:szCs w:val="22"/>
                <w:lang w:val="en-AU"/>
              </w:rPr>
              <w:t xml:space="preserve"> if needed</w:t>
            </w:r>
            <w:r w:rsidR="0061309F"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  <w:r w:rsidR="00951014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</w:p>
          <w:p w14:paraId="5C9AAB99" w14:textId="62548226" w:rsidR="007057D1" w:rsidRDefault="00E2140B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Note that</w:t>
            </w:r>
            <w:r w:rsidR="00951014">
              <w:rPr>
                <w:rFonts w:ascii="VIC" w:hAnsi="VIC" w:cs="Tahoma"/>
                <w:sz w:val="22"/>
                <w:szCs w:val="22"/>
                <w:lang w:val="en-AU"/>
              </w:rPr>
              <w:t xml:space="preserve"> PDFs uploaded to SPEAR are still able to contain angle brackets.</w:t>
            </w:r>
          </w:p>
        </w:tc>
      </w:tr>
    </w:tbl>
    <w:p w14:paraId="4C24B205" w14:textId="3ED55C8D" w:rsidR="00102045" w:rsidRDefault="00102045" w:rsidP="007E031E">
      <w:pPr>
        <w:rPr>
          <w:rFonts w:ascii="Arial" w:hAnsi="Arial" w:cs="Arial"/>
          <w:snapToGrid w:val="0"/>
          <w:lang w:val="en-AU" w:eastAsia="en-US"/>
        </w:rPr>
      </w:pPr>
    </w:p>
    <w:sectPr w:rsidR="00102045" w:rsidSect="00E70CDD">
      <w:footerReference w:type="first" r:id="rId20"/>
      <w:pgSz w:w="16840" w:h="11907" w:orient="landscape" w:code="9"/>
      <w:pgMar w:top="993" w:right="680" w:bottom="1418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E95" w14:textId="77777777" w:rsidR="00C14B49" w:rsidRDefault="00C14B49">
      <w:r>
        <w:separator/>
      </w:r>
    </w:p>
  </w:endnote>
  <w:endnote w:type="continuationSeparator" w:id="0">
    <w:p w14:paraId="5702AD1C" w14:textId="77777777" w:rsidR="00C14B49" w:rsidRDefault="00C14B49">
      <w:r>
        <w:continuationSeparator/>
      </w:r>
    </w:p>
  </w:endnote>
  <w:endnote w:type="continuationNotice" w:id="1">
    <w:p w14:paraId="59320F39" w14:textId="77777777" w:rsidR="00C14B49" w:rsidRDefault="00C14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B949" w14:textId="3F2AB979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</w:t>
    </w:r>
    <w:r w:rsidR="00C0545F">
      <w:rPr>
        <w:rFonts w:ascii="VIC" w:hAnsi="VIC" w:cs="Arial"/>
        <w:sz w:val="22"/>
        <w:szCs w:val="22"/>
      </w:rPr>
      <w:t>5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C0545F">
      <w:rPr>
        <w:rStyle w:val="PageNumber"/>
        <w:rFonts w:ascii="VIC" w:hAnsi="VIC" w:cs="Arial"/>
        <w:sz w:val="22"/>
        <w:szCs w:val="22"/>
      </w:rPr>
      <w:t>February</w:t>
    </w:r>
    <w:r w:rsidR="00A1643D">
      <w:rPr>
        <w:rStyle w:val="PageNumber"/>
        <w:rFonts w:ascii="VIC" w:hAnsi="VIC" w:cs="Arial"/>
        <w:sz w:val="22"/>
        <w:szCs w:val="22"/>
      </w:rPr>
      <w:t xml:space="preserve"> 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753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16D8" w14:textId="02CCF10D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</w:t>
    </w:r>
    <w:r w:rsidR="00C0545F">
      <w:rPr>
        <w:rFonts w:ascii="VIC" w:hAnsi="VIC"/>
        <w:sz w:val="22"/>
        <w:szCs w:val="22"/>
      </w:rPr>
      <w:t>5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</w:t>
    </w:r>
    <w:r w:rsidR="00C0545F">
      <w:rPr>
        <w:rStyle w:val="PageNumber"/>
        <w:rFonts w:ascii="VIC" w:hAnsi="VIC"/>
        <w:sz w:val="22"/>
        <w:szCs w:val="22"/>
      </w:rPr>
      <w:t>February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C0545F">
      <w:rPr>
        <w:rStyle w:val="PageNumber"/>
        <w:rFonts w:ascii="VIC" w:hAnsi="VIC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67B1" w14:textId="5A005806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</w:t>
    </w:r>
    <w:r w:rsidR="00C0545F">
      <w:rPr>
        <w:rFonts w:ascii="VIC" w:hAnsi="VIC" w:cs="Arial"/>
        <w:sz w:val="22"/>
        <w:szCs w:val="22"/>
      </w:rPr>
      <w:t>5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C0545F">
      <w:rPr>
        <w:rStyle w:val="PageNumber"/>
        <w:rFonts w:ascii="VIC" w:hAnsi="VIC" w:cs="Arial"/>
        <w:sz w:val="22"/>
        <w:szCs w:val="22"/>
      </w:rPr>
      <w:t>February</w:t>
    </w:r>
    <w:r w:rsidR="00DE0BD4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89D8" w14:textId="77777777" w:rsidR="00C14B49" w:rsidRDefault="00C14B49">
      <w:r>
        <w:separator/>
      </w:r>
    </w:p>
  </w:footnote>
  <w:footnote w:type="continuationSeparator" w:id="0">
    <w:p w14:paraId="3C9E3A68" w14:textId="77777777" w:rsidR="00C14B49" w:rsidRDefault="00C14B49">
      <w:r>
        <w:continuationSeparator/>
      </w:r>
    </w:p>
  </w:footnote>
  <w:footnote w:type="continuationNotice" w:id="1">
    <w:p w14:paraId="5DEEEC30" w14:textId="77777777" w:rsidR="00C14B49" w:rsidRDefault="00C14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C31"/>
    <w:multiLevelType w:val="hybridMultilevel"/>
    <w:tmpl w:val="7EE0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7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3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8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7"/>
  </w:num>
  <w:num w:numId="2" w16cid:durableId="1897399037">
    <w:abstractNumId w:val="14"/>
  </w:num>
  <w:num w:numId="3" w16cid:durableId="1263731491">
    <w:abstractNumId w:val="6"/>
  </w:num>
  <w:num w:numId="4" w16cid:durableId="2069570937">
    <w:abstractNumId w:val="12"/>
  </w:num>
  <w:num w:numId="5" w16cid:durableId="1594707589">
    <w:abstractNumId w:val="16"/>
  </w:num>
  <w:num w:numId="6" w16cid:durableId="2059166742">
    <w:abstractNumId w:val="7"/>
  </w:num>
  <w:num w:numId="7" w16cid:durableId="1908883372">
    <w:abstractNumId w:val="15"/>
  </w:num>
  <w:num w:numId="8" w16cid:durableId="1695106160">
    <w:abstractNumId w:val="22"/>
  </w:num>
  <w:num w:numId="9" w16cid:durableId="1319650301">
    <w:abstractNumId w:val="9"/>
  </w:num>
  <w:num w:numId="10" w16cid:durableId="289366148">
    <w:abstractNumId w:val="25"/>
  </w:num>
  <w:num w:numId="11" w16cid:durableId="2108696968">
    <w:abstractNumId w:val="29"/>
  </w:num>
  <w:num w:numId="12" w16cid:durableId="2025277359">
    <w:abstractNumId w:val="8"/>
  </w:num>
  <w:num w:numId="13" w16cid:durableId="1000502835">
    <w:abstractNumId w:val="24"/>
  </w:num>
  <w:num w:numId="14" w16cid:durableId="1492671076">
    <w:abstractNumId w:val="18"/>
  </w:num>
  <w:num w:numId="15" w16cid:durableId="1883905725">
    <w:abstractNumId w:val="27"/>
  </w:num>
  <w:num w:numId="16" w16cid:durableId="2120492117">
    <w:abstractNumId w:val="5"/>
  </w:num>
  <w:num w:numId="17" w16cid:durableId="111021026">
    <w:abstractNumId w:val="21"/>
  </w:num>
  <w:num w:numId="18" w16cid:durableId="285698798">
    <w:abstractNumId w:val="4"/>
  </w:num>
  <w:num w:numId="19" w16cid:durableId="1984656709">
    <w:abstractNumId w:val="0"/>
  </w:num>
  <w:num w:numId="20" w16cid:durableId="916476433">
    <w:abstractNumId w:val="20"/>
  </w:num>
  <w:num w:numId="21" w16cid:durableId="442189515">
    <w:abstractNumId w:val="3"/>
  </w:num>
  <w:num w:numId="22" w16cid:durableId="592394415">
    <w:abstractNumId w:val="26"/>
  </w:num>
  <w:num w:numId="23" w16cid:durableId="1292250335">
    <w:abstractNumId w:val="10"/>
  </w:num>
  <w:num w:numId="24" w16cid:durableId="1858613486">
    <w:abstractNumId w:val="23"/>
  </w:num>
  <w:num w:numId="25" w16cid:durableId="943655104">
    <w:abstractNumId w:val="19"/>
  </w:num>
  <w:num w:numId="26" w16cid:durableId="1414007833">
    <w:abstractNumId w:val="13"/>
  </w:num>
  <w:num w:numId="27" w16cid:durableId="1125658129">
    <w:abstractNumId w:val="2"/>
  </w:num>
  <w:num w:numId="28" w16cid:durableId="1815875938">
    <w:abstractNumId w:val="28"/>
  </w:num>
  <w:num w:numId="29" w16cid:durableId="1484852635">
    <w:abstractNumId w:val="11"/>
  </w:num>
  <w:num w:numId="30" w16cid:durableId="20160135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A0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81D"/>
    <w:rsid w:val="00006E6E"/>
    <w:rsid w:val="00007890"/>
    <w:rsid w:val="000079CC"/>
    <w:rsid w:val="00010162"/>
    <w:rsid w:val="000101B3"/>
    <w:rsid w:val="00010A79"/>
    <w:rsid w:val="00010D4D"/>
    <w:rsid w:val="0001142B"/>
    <w:rsid w:val="000128DF"/>
    <w:rsid w:val="00012A46"/>
    <w:rsid w:val="00012ED2"/>
    <w:rsid w:val="00014417"/>
    <w:rsid w:val="0001472A"/>
    <w:rsid w:val="0001563E"/>
    <w:rsid w:val="0001587F"/>
    <w:rsid w:val="000162AC"/>
    <w:rsid w:val="00016A1A"/>
    <w:rsid w:val="000172C5"/>
    <w:rsid w:val="000172E5"/>
    <w:rsid w:val="00017A86"/>
    <w:rsid w:val="0002016B"/>
    <w:rsid w:val="00021764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4FB"/>
    <w:rsid w:val="00037A91"/>
    <w:rsid w:val="00037D37"/>
    <w:rsid w:val="000406C9"/>
    <w:rsid w:val="00040F46"/>
    <w:rsid w:val="00042071"/>
    <w:rsid w:val="000421A4"/>
    <w:rsid w:val="00042689"/>
    <w:rsid w:val="00042B9C"/>
    <w:rsid w:val="00042CA7"/>
    <w:rsid w:val="0004371B"/>
    <w:rsid w:val="00043CAC"/>
    <w:rsid w:val="00044AC7"/>
    <w:rsid w:val="00044E7A"/>
    <w:rsid w:val="00044FC7"/>
    <w:rsid w:val="00045C25"/>
    <w:rsid w:val="00045D10"/>
    <w:rsid w:val="00045E31"/>
    <w:rsid w:val="00046279"/>
    <w:rsid w:val="0004696F"/>
    <w:rsid w:val="00046A89"/>
    <w:rsid w:val="00046E36"/>
    <w:rsid w:val="00047417"/>
    <w:rsid w:val="00047793"/>
    <w:rsid w:val="00050035"/>
    <w:rsid w:val="00050519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BD6"/>
    <w:rsid w:val="00060C04"/>
    <w:rsid w:val="00060C33"/>
    <w:rsid w:val="00060D6F"/>
    <w:rsid w:val="0006111E"/>
    <w:rsid w:val="000612EF"/>
    <w:rsid w:val="00061A39"/>
    <w:rsid w:val="00062C4A"/>
    <w:rsid w:val="00062E2E"/>
    <w:rsid w:val="00063820"/>
    <w:rsid w:val="00064709"/>
    <w:rsid w:val="000647EB"/>
    <w:rsid w:val="000653EF"/>
    <w:rsid w:val="00067B43"/>
    <w:rsid w:val="00071370"/>
    <w:rsid w:val="00071392"/>
    <w:rsid w:val="00071753"/>
    <w:rsid w:val="00071FB8"/>
    <w:rsid w:val="0007206B"/>
    <w:rsid w:val="0007297F"/>
    <w:rsid w:val="00072C6F"/>
    <w:rsid w:val="0007327B"/>
    <w:rsid w:val="0007368C"/>
    <w:rsid w:val="00073C55"/>
    <w:rsid w:val="00074253"/>
    <w:rsid w:val="00074E78"/>
    <w:rsid w:val="00075ECE"/>
    <w:rsid w:val="00077606"/>
    <w:rsid w:val="00077D36"/>
    <w:rsid w:val="00077DF5"/>
    <w:rsid w:val="00080BD2"/>
    <w:rsid w:val="0008152C"/>
    <w:rsid w:val="0008214E"/>
    <w:rsid w:val="000828FF"/>
    <w:rsid w:val="00083B95"/>
    <w:rsid w:val="00084447"/>
    <w:rsid w:val="0008648B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47D"/>
    <w:rsid w:val="0009483E"/>
    <w:rsid w:val="00094E36"/>
    <w:rsid w:val="00095091"/>
    <w:rsid w:val="00095EF4"/>
    <w:rsid w:val="00096798"/>
    <w:rsid w:val="000974C6"/>
    <w:rsid w:val="00097727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965"/>
    <w:rsid w:val="000A4B28"/>
    <w:rsid w:val="000A52FD"/>
    <w:rsid w:val="000A5588"/>
    <w:rsid w:val="000A5AC7"/>
    <w:rsid w:val="000A6A8C"/>
    <w:rsid w:val="000A7312"/>
    <w:rsid w:val="000A7498"/>
    <w:rsid w:val="000A75C0"/>
    <w:rsid w:val="000A766D"/>
    <w:rsid w:val="000A7DAD"/>
    <w:rsid w:val="000B0442"/>
    <w:rsid w:val="000B15AC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84D"/>
    <w:rsid w:val="000B6A54"/>
    <w:rsid w:val="000B6E60"/>
    <w:rsid w:val="000C0A99"/>
    <w:rsid w:val="000C163A"/>
    <w:rsid w:val="000C1ABA"/>
    <w:rsid w:val="000C1C2A"/>
    <w:rsid w:val="000C1FDC"/>
    <w:rsid w:val="000C21D6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896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05D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495B"/>
    <w:rsid w:val="000E4E3A"/>
    <w:rsid w:val="000E55B4"/>
    <w:rsid w:val="000E6DFB"/>
    <w:rsid w:val="000E7513"/>
    <w:rsid w:val="000E7A44"/>
    <w:rsid w:val="000E7AFB"/>
    <w:rsid w:val="000F2B89"/>
    <w:rsid w:val="000F2F40"/>
    <w:rsid w:val="000F3061"/>
    <w:rsid w:val="000F3089"/>
    <w:rsid w:val="000F343F"/>
    <w:rsid w:val="000F3AFB"/>
    <w:rsid w:val="000F3CAF"/>
    <w:rsid w:val="000F3D7B"/>
    <w:rsid w:val="000F4889"/>
    <w:rsid w:val="000F5E53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6AB"/>
    <w:rsid w:val="0010387E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EF9"/>
    <w:rsid w:val="001205C6"/>
    <w:rsid w:val="001210D5"/>
    <w:rsid w:val="0012356E"/>
    <w:rsid w:val="0012363F"/>
    <w:rsid w:val="0012378A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721"/>
    <w:rsid w:val="00132D35"/>
    <w:rsid w:val="00132FE0"/>
    <w:rsid w:val="00133178"/>
    <w:rsid w:val="001335B3"/>
    <w:rsid w:val="00133B1B"/>
    <w:rsid w:val="00134C64"/>
    <w:rsid w:val="00135082"/>
    <w:rsid w:val="00135F9E"/>
    <w:rsid w:val="00136039"/>
    <w:rsid w:val="00136122"/>
    <w:rsid w:val="00136558"/>
    <w:rsid w:val="001367FD"/>
    <w:rsid w:val="001370C6"/>
    <w:rsid w:val="00140460"/>
    <w:rsid w:val="00140790"/>
    <w:rsid w:val="001416C9"/>
    <w:rsid w:val="00141DB2"/>
    <w:rsid w:val="00142238"/>
    <w:rsid w:val="001427A5"/>
    <w:rsid w:val="00142C88"/>
    <w:rsid w:val="00143073"/>
    <w:rsid w:val="00144472"/>
    <w:rsid w:val="001465C0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45"/>
    <w:rsid w:val="00165F90"/>
    <w:rsid w:val="001661B1"/>
    <w:rsid w:val="00166439"/>
    <w:rsid w:val="0016695F"/>
    <w:rsid w:val="00166EF7"/>
    <w:rsid w:val="0016762C"/>
    <w:rsid w:val="00167A9E"/>
    <w:rsid w:val="00167B88"/>
    <w:rsid w:val="001709A0"/>
    <w:rsid w:val="00171536"/>
    <w:rsid w:val="00171D65"/>
    <w:rsid w:val="00173BD7"/>
    <w:rsid w:val="00173CDD"/>
    <w:rsid w:val="00174CF9"/>
    <w:rsid w:val="00175FA3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92F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6D24"/>
    <w:rsid w:val="00197119"/>
    <w:rsid w:val="0019712A"/>
    <w:rsid w:val="00197446"/>
    <w:rsid w:val="001975DD"/>
    <w:rsid w:val="00197714"/>
    <w:rsid w:val="001A0049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829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2742"/>
    <w:rsid w:val="001C30E4"/>
    <w:rsid w:val="001C3758"/>
    <w:rsid w:val="001C3E6C"/>
    <w:rsid w:val="001C5399"/>
    <w:rsid w:val="001C5602"/>
    <w:rsid w:val="001C5764"/>
    <w:rsid w:val="001C63F7"/>
    <w:rsid w:val="001C67E2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8AD"/>
    <w:rsid w:val="001F6990"/>
    <w:rsid w:val="001F7E0C"/>
    <w:rsid w:val="001F7FEE"/>
    <w:rsid w:val="00200530"/>
    <w:rsid w:val="002009D0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0D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0B8"/>
    <w:rsid w:val="00211540"/>
    <w:rsid w:val="00211CA5"/>
    <w:rsid w:val="0021213B"/>
    <w:rsid w:val="00212AE1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A63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05F"/>
    <w:rsid w:val="00231743"/>
    <w:rsid w:val="00231CCB"/>
    <w:rsid w:val="002330F0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6B2B"/>
    <w:rsid w:val="00236CBA"/>
    <w:rsid w:val="00237A09"/>
    <w:rsid w:val="0024063A"/>
    <w:rsid w:val="00240E69"/>
    <w:rsid w:val="00241A6E"/>
    <w:rsid w:val="00241F76"/>
    <w:rsid w:val="00242DC9"/>
    <w:rsid w:val="002432BE"/>
    <w:rsid w:val="00243DBB"/>
    <w:rsid w:val="00244EE1"/>
    <w:rsid w:val="002450AC"/>
    <w:rsid w:val="00245715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2F92"/>
    <w:rsid w:val="00254DAF"/>
    <w:rsid w:val="00255DF5"/>
    <w:rsid w:val="0025648C"/>
    <w:rsid w:val="00256977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674A0"/>
    <w:rsid w:val="002702DE"/>
    <w:rsid w:val="00270BF7"/>
    <w:rsid w:val="00270C75"/>
    <w:rsid w:val="00270EC4"/>
    <w:rsid w:val="00271045"/>
    <w:rsid w:val="002718E2"/>
    <w:rsid w:val="00271B2F"/>
    <w:rsid w:val="00271CC0"/>
    <w:rsid w:val="00271EDB"/>
    <w:rsid w:val="00271F5C"/>
    <w:rsid w:val="0027262C"/>
    <w:rsid w:val="00272F78"/>
    <w:rsid w:val="002731DD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662A"/>
    <w:rsid w:val="00277042"/>
    <w:rsid w:val="00277945"/>
    <w:rsid w:val="00277EF0"/>
    <w:rsid w:val="0028087D"/>
    <w:rsid w:val="00280911"/>
    <w:rsid w:val="00280D6C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9E5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50D5"/>
    <w:rsid w:val="002A588C"/>
    <w:rsid w:val="002A5A95"/>
    <w:rsid w:val="002A5EBD"/>
    <w:rsid w:val="002A6AF3"/>
    <w:rsid w:val="002A6F7D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686D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79B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D7EE4"/>
    <w:rsid w:val="002E05C8"/>
    <w:rsid w:val="002E0866"/>
    <w:rsid w:val="002E0C84"/>
    <w:rsid w:val="002E1801"/>
    <w:rsid w:val="002E1AB4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5E0A"/>
    <w:rsid w:val="002E6A61"/>
    <w:rsid w:val="002E7922"/>
    <w:rsid w:val="002E7AD2"/>
    <w:rsid w:val="002F09FC"/>
    <w:rsid w:val="002F0E66"/>
    <w:rsid w:val="002F13C4"/>
    <w:rsid w:val="002F1DB5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06B31"/>
    <w:rsid w:val="003109F3"/>
    <w:rsid w:val="00310B20"/>
    <w:rsid w:val="00310E12"/>
    <w:rsid w:val="003119F2"/>
    <w:rsid w:val="00311AC6"/>
    <w:rsid w:val="00312745"/>
    <w:rsid w:val="0031290D"/>
    <w:rsid w:val="00313B1B"/>
    <w:rsid w:val="00313DFE"/>
    <w:rsid w:val="003140A8"/>
    <w:rsid w:val="0031464A"/>
    <w:rsid w:val="00314BF7"/>
    <w:rsid w:val="00314C05"/>
    <w:rsid w:val="00314CD1"/>
    <w:rsid w:val="0031561F"/>
    <w:rsid w:val="003157BA"/>
    <w:rsid w:val="003158DF"/>
    <w:rsid w:val="00316065"/>
    <w:rsid w:val="0031665D"/>
    <w:rsid w:val="0031672D"/>
    <w:rsid w:val="00316E93"/>
    <w:rsid w:val="00316F2F"/>
    <w:rsid w:val="0031724C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697"/>
    <w:rsid w:val="0032299E"/>
    <w:rsid w:val="00323576"/>
    <w:rsid w:val="003238EA"/>
    <w:rsid w:val="00324E44"/>
    <w:rsid w:val="00325BD5"/>
    <w:rsid w:val="003261C9"/>
    <w:rsid w:val="00326456"/>
    <w:rsid w:val="00326E6D"/>
    <w:rsid w:val="00331136"/>
    <w:rsid w:val="0033153A"/>
    <w:rsid w:val="0033173C"/>
    <w:rsid w:val="0033290A"/>
    <w:rsid w:val="00332AF5"/>
    <w:rsid w:val="003339C3"/>
    <w:rsid w:val="00334211"/>
    <w:rsid w:val="00336794"/>
    <w:rsid w:val="00336A80"/>
    <w:rsid w:val="0033796F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596E"/>
    <w:rsid w:val="00367795"/>
    <w:rsid w:val="00367D4A"/>
    <w:rsid w:val="00370BFA"/>
    <w:rsid w:val="00370CD5"/>
    <w:rsid w:val="003718C0"/>
    <w:rsid w:val="00371E7F"/>
    <w:rsid w:val="0037255D"/>
    <w:rsid w:val="003725E6"/>
    <w:rsid w:val="00373502"/>
    <w:rsid w:val="003741EC"/>
    <w:rsid w:val="003744B8"/>
    <w:rsid w:val="0037458E"/>
    <w:rsid w:val="00375133"/>
    <w:rsid w:val="00375267"/>
    <w:rsid w:val="00375318"/>
    <w:rsid w:val="0037542F"/>
    <w:rsid w:val="0037575D"/>
    <w:rsid w:val="003758C9"/>
    <w:rsid w:val="00375CFB"/>
    <w:rsid w:val="003762F2"/>
    <w:rsid w:val="00376D08"/>
    <w:rsid w:val="00380008"/>
    <w:rsid w:val="003803EB"/>
    <w:rsid w:val="0038079C"/>
    <w:rsid w:val="00380C38"/>
    <w:rsid w:val="00381DF1"/>
    <w:rsid w:val="00382EF8"/>
    <w:rsid w:val="00383004"/>
    <w:rsid w:val="0038375E"/>
    <w:rsid w:val="00383A40"/>
    <w:rsid w:val="00383A4E"/>
    <w:rsid w:val="00383B23"/>
    <w:rsid w:val="003841A9"/>
    <w:rsid w:val="003852DE"/>
    <w:rsid w:val="00385EFB"/>
    <w:rsid w:val="00387C76"/>
    <w:rsid w:val="00387D69"/>
    <w:rsid w:val="00387D72"/>
    <w:rsid w:val="00391D16"/>
    <w:rsid w:val="00392365"/>
    <w:rsid w:val="00392660"/>
    <w:rsid w:val="003929BE"/>
    <w:rsid w:val="00392B16"/>
    <w:rsid w:val="00392CF0"/>
    <w:rsid w:val="00392F9F"/>
    <w:rsid w:val="00393B4D"/>
    <w:rsid w:val="00394858"/>
    <w:rsid w:val="00395201"/>
    <w:rsid w:val="00395C12"/>
    <w:rsid w:val="00395F79"/>
    <w:rsid w:val="00396306"/>
    <w:rsid w:val="00397785"/>
    <w:rsid w:val="003978D3"/>
    <w:rsid w:val="003A0610"/>
    <w:rsid w:val="003A089B"/>
    <w:rsid w:val="003A0A59"/>
    <w:rsid w:val="003A0D83"/>
    <w:rsid w:val="003A1575"/>
    <w:rsid w:val="003A1667"/>
    <w:rsid w:val="003A246F"/>
    <w:rsid w:val="003A27CF"/>
    <w:rsid w:val="003A2E0B"/>
    <w:rsid w:val="003A3239"/>
    <w:rsid w:val="003A3295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1C8"/>
    <w:rsid w:val="003B5BBE"/>
    <w:rsid w:val="003B5E6D"/>
    <w:rsid w:val="003B5F4B"/>
    <w:rsid w:val="003B626E"/>
    <w:rsid w:val="003B70E5"/>
    <w:rsid w:val="003B7A65"/>
    <w:rsid w:val="003C0BFE"/>
    <w:rsid w:val="003C1231"/>
    <w:rsid w:val="003C14AB"/>
    <w:rsid w:val="003C1862"/>
    <w:rsid w:val="003C2360"/>
    <w:rsid w:val="003C2DC8"/>
    <w:rsid w:val="003C338C"/>
    <w:rsid w:val="003C39FC"/>
    <w:rsid w:val="003C3E09"/>
    <w:rsid w:val="003C50A8"/>
    <w:rsid w:val="003C57FD"/>
    <w:rsid w:val="003C6B63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948"/>
    <w:rsid w:val="003D6EBE"/>
    <w:rsid w:val="003D6FBC"/>
    <w:rsid w:val="003D77B2"/>
    <w:rsid w:val="003D77C3"/>
    <w:rsid w:val="003E00FA"/>
    <w:rsid w:val="003E0B5A"/>
    <w:rsid w:val="003E2484"/>
    <w:rsid w:val="003E25A0"/>
    <w:rsid w:val="003E25D4"/>
    <w:rsid w:val="003E28B5"/>
    <w:rsid w:val="003E3E7F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2ED4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25C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380E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68A7"/>
    <w:rsid w:val="00416EE9"/>
    <w:rsid w:val="00417C9D"/>
    <w:rsid w:val="00417D20"/>
    <w:rsid w:val="0042039F"/>
    <w:rsid w:val="00420B8F"/>
    <w:rsid w:val="00420EB0"/>
    <w:rsid w:val="00421107"/>
    <w:rsid w:val="0042186F"/>
    <w:rsid w:val="00422429"/>
    <w:rsid w:val="004235F2"/>
    <w:rsid w:val="004235F5"/>
    <w:rsid w:val="00423D1C"/>
    <w:rsid w:val="00424095"/>
    <w:rsid w:val="00424B9C"/>
    <w:rsid w:val="0042637B"/>
    <w:rsid w:val="004267B1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D5A"/>
    <w:rsid w:val="004478C4"/>
    <w:rsid w:val="00447BCC"/>
    <w:rsid w:val="00450121"/>
    <w:rsid w:val="00450272"/>
    <w:rsid w:val="0045079C"/>
    <w:rsid w:val="00450EDC"/>
    <w:rsid w:val="00451D3F"/>
    <w:rsid w:val="0045225C"/>
    <w:rsid w:val="004528D4"/>
    <w:rsid w:val="00452C54"/>
    <w:rsid w:val="00453B6D"/>
    <w:rsid w:val="00453CEB"/>
    <w:rsid w:val="00454016"/>
    <w:rsid w:val="00454170"/>
    <w:rsid w:val="00454663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4DA0"/>
    <w:rsid w:val="00465462"/>
    <w:rsid w:val="00465C42"/>
    <w:rsid w:val="00466A1D"/>
    <w:rsid w:val="00466DE3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34E8"/>
    <w:rsid w:val="00473B3B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0C8E"/>
    <w:rsid w:val="004915E5"/>
    <w:rsid w:val="00491AD0"/>
    <w:rsid w:val="00491F08"/>
    <w:rsid w:val="00492C5C"/>
    <w:rsid w:val="00493F28"/>
    <w:rsid w:val="00494573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4A05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8EF"/>
    <w:rsid w:val="004B091D"/>
    <w:rsid w:val="004B2343"/>
    <w:rsid w:val="004B23F7"/>
    <w:rsid w:val="004B24C0"/>
    <w:rsid w:val="004B2C85"/>
    <w:rsid w:val="004B31A4"/>
    <w:rsid w:val="004B44B8"/>
    <w:rsid w:val="004B501F"/>
    <w:rsid w:val="004B67D2"/>
    <w:rsid w:val="004B6D4A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C7A4C"/>
    <w:rsid w:val="004C7E27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D7FC4"/>
    <w:rsid w:val="004E043A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3E3D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6A1"/>
    <w:rsid w:val="004F1828"/>
    <w:rsid w:val="004F2423"/>
    <w:rsid w:val="004F284B"/>
    <w:rsid w:val="004F2AE9"/>
    <w:rsid w:val="004F2C56"/>
    <w:rsid w:val="004F2D13"/>
    <w:rsid w:val="004F346E"/>
    <w:rsid w:val="004F406A"/>
    <w:rsid w:val="004F5324"/>
    <w:rsid w:val="004F5B6D"/>
    <w:rsid w:val="004F5E8D"/>
    <w:rsid w:val="004F5F0E"/>
    <w:rsid w:val="004F69BC"/>
    <w:rsid w:val="004F7152"/>
    <w:rsid w:val="005004B1"/>
    <w:rsid w:val="005005DE"/>
    <w:rsid w:val="00500C4E"/>
    <w:rsid w:val="0050100B"/>
    <w:rsid w:val="0050103E"/>
    <w:rsid w:val="005015FC"/>
    <w:rsid w:val="005019DA"/>
    <w:rsid w:val="00502308"/>
    <w:rsid w:val="00502319"/>
    <w:rsid w:val="00502654"/>
    <w:rsid w:val="00502BE0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07734"/>
    <w:rsid w:val="005103EE"/>
    <w:rsid w:val="00510823"/>
    <w:rsid w:val="00510DE4"/>
    <w:rsid w:val="005111E2"/>
    <w:rsid w:val="00512062"/>
    <w:rsid w:val="00512170"/>
    <w:rsid w:val="00512B66"/>
    <w:rsid w:val="00512E1A"/>
    <w:rsid w:val="00513538"/>
    <w:rsid w:val="00513CF9"/>
    <w:rsid w:val="00513D6D"/>
    <w:rsid w:val="00514952"/>
    <w:rsid w:val="00514ABD"/>
    <w:rsid w:val="005153F5"/>
    <w:rsid w:val="00515E47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756"/>
    <w:rsid w:val="00523B73"/>
    <w:rsid w:val="00524ED7"/>
    <w:rsid w:val="00525592"/>
    <w:rsid w:val="0052572F"/>
    <w:rsid w:val="00525771"/>
    <w:rsid w:val="0052591A"/>
    <w:rsid w:val="00525BE0"/>
    <w:rsid w:val="00526CF2"/>
    <w:rsid w:val="00527214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1792"/>
    <w:rsid w:val="005320F8"/>
    <w:rsid w:val="00532214"/>
    <w:rsid w:val="005322AE"/>
    <w:rsid w:val="00532DC9"/>
    <w:rsid w:val="00532EF1"/>
    <w:rsid w:val="00533A3C"/>
    <w:rsid w:val="00534621"/>
    <w:rsid w:val="00534878"/>
    <w:rsid w:val="00534D10"/>
    <w:rsid w:val="00535C2D"/>
    <w:rsid w:val="005364C3"/>
    <w:rsid w:val="005365E8"/>
    <w:rsid w:val="005372FC"/>
    <w:rsid w:val="00537917"/>
    <w:rsid w:val="00537C00"/>
    <w:rsid w:val="00537C9D"/>
    <w:rsid w:val="005404B7"/>
    <w:rsid w:val="00541DE8"/>
    <w:rsid w:val="00543805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6681"/>
    <w:rsid w:val="00557D11"/>
    <w:rsid w:val="00560058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67FCA"/>
    <w:rsid w:val="005700B7"/>
    <w:rsid w:val="005709BD"/>
    <w:rsid w:val="00571246"/>
    <w:rsid w:val="00571A31"/>
    <w:rsid w:val="00572EBC"/>
    <w:rsid w:val="0057325F"/>
    <w:rsid w:val="005738DD"/>
    <w:rsid w:val="00573F49"/>
    <w:rsid w:val="00575081"/>
    <w:rsid w:val="00575BED"/>
    <w:rsid w:val="005761FF"/>
    <w:rsid w:val="00577D68"/>
    <w:rsid w:val="00577F3F"/>
    <w:rsid w:val="00581928"/>
    <w:rsid w:val="0058192C"/>
    <w:rsid w:val="00581933"/>
    <w:rsid w:val="00581AF1"/>
    <w:rsid w:val="005825B6"/>
    <w:rsid w:val="00582CAE"/>
    <w:rsid w:val="00584B30"/>
    <w:rsid w:val="005862D1"/>
    <w:rsid w:val="00586D90"/>
    <w:rsid w:val="00587478"/>
    <w:rsid w:val="00587A04"/>
    <w:rsid w:val="00590415"/>
    <w:rsid w:val="00591619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C6E"/>
    <w:rsid w:val="005A7EF5"/>
    <w:rsid w:val="005B0425"/>
    <w:rsid w:val="005B099F"/>
    <w:rsid w:val="005B1274"/>
    <w:rsid w:val="005B21E3"/>
    <w:rsid w:val="005B24C4"/>
    <w:rsid w:val="005B2BCA"/>
    <w:rsid w:val="005B30F8"/>
    <w:rsid w:val="005B37E9"/>
    <w:rsid w:val="005B3BB8"/>
    <w:rsid w:val="005B5085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A8B"/>
    <w:rsid w:val="005C0AB7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5F7"/>
    <w:rsid w:val="005D6BC7"/>
    <w:rsid w:val="005D7B39"/>
    <w:rsid w:val="005E0A0C"/>
    <w:rsid w:val="005E0DFA"/>
    <w:rsid w:val="005E1DCC"/>
    <w:rsid w:val="005E238E"/>
    <w:rsid w:val="005E2C68"/>
    <w:rsid w:val="005E2ED5"/>
    <w:rsid w:val="005E31B9"/>
    <w:rsid w:val="005E3417"/>
    <w:rsid w:val="005E3C28"/>
    <w:rsid w:val="005E5130"/>
    <w:rsid w:val="005E51C1"/>
    <w:rsid w:val="005E53F1"/>
    <w:rsid w:val="005E54F8"/>
    <w:rsid w:val="005E6656"/>
    <w:rsid w:val="005E6B85"/>
    <w:rsid w:val="005E76C6"/>
    <w:rsid w:val="005F09B8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5DA7"/>
    <w:rsid w:val="0060711F"/>
    <w:rsid w:val="00607184"/>
    <w:rsid w:val="006071DB"/>
    <w:rsid w:val="0061033B"/>
    <w:rsid w:val="00610D3A"/>
    <w:rsid w:val="00610F1F"/>
    <w:rsid w:val="0061160F"/>
    <w:rsid w:val="006118FA"/>
    <w:rsid w:val="00611915"/>
    <w:rsid w:val="0061236A"/>
    <w:rsid w:val="00612AD0"/>
    <w:rsid w:val="0061309F"/>
    <w:rsid w:val="00613142"/>
    <w:rsid w:val="0061342D"/>
    <w:rsid w:val="006138AE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3A57"/>
    <w:rsid w:val="00623F8A"/>
    <w:rsid w:val="00624ADB"/>
    <w:rsid w:val="00624C2B"/>
    <w:rsid w:val="0062563A"/>
    <w:rsid w:val="0062668E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06C7"/>
    <w:rsid w:val="00642D22"/>
    <w:rsid w:val="00643165"/>
    <w:rsid w:val="0064349F"/>
    <w:rsid w:val="00643811"/>
    <w:rsid w:val="00643A36"/>
    <w:rsid w:val="00643B9C"/>
    <w:rsid w:val="00643BDB"/>
    <w:rsid w:val="00644035"/>
    <w:rsid w:val="006441B2"/>
    <w:rsid w:val="00644D6D"/>
    <w:rsid w:val="00644D92"/>
    <w:rsid w:val="00645221"/>
    <w:rsid w:val="00645C40"/>
    <w:rsid w:val="00645DF8"/>
    <w:rsid w:val="006463DF"/>
    <w:rsid w:val="006470BD"/>
    <w:rsid w:val="0064768C"/>
    <w:rsid w:val="00650579"/>
    <w:rsid w:val="00650E59"/>
    <w:rsid w:val="00652A80"/>
    <w:rsid w:val="00652B4D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0299"/>
    <w:rsid w:val="00660886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7CC"/>
    <w:rsid w:val="0066781F"/>
    <w:rsid w:val="00667F38"/>
    <w:rsid w:val="0067040A"/>
    <w:rsid w:val="006713BD"/>
    <w:rsid w:val="0067179D"/>
    <w:rsid w:val="00671CAE"/>
    <w:rsid w:val="00672AD1"/>
    <w:rsid w:val="0067307E"/>
    <w:rsid w:val="00673321"/>
    <w:rsid w:val="00673613"/>
    <w:rsid w:val="0067455C"/>
    <w:rsid w:val="00674B8F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06EF"/>
    <w:rsid w:val="006812B8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4A7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469"/>
    <w:rsid w:val="00695B44"/>
    <w:rsid w:val="006962FF"/>
    <w:rsid w:val="006969BC"/>
    <w:rsid w:val="00696A85"/>
    <w:rsid w:val="00696CB7"/>
    <w:rsid w:val="00696D21"/>
    <w:rsid w:val="00696EE4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97F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A29"/>
    <w:rsid w:val="006C2B3E"/>
    <w:rsid w:val="006C2F04"/>
    <w:rsid w:val="006C33E0"/>
    <w:rsid w:val="006C37A7"/>
    <w:rsid w:val="006C3C8A"/>
    <w:rsid w:val="006C3EED"/>
    <w:rsid w:val="006C3F90"/>
    <w:rsid w:val="006C42B1"/>
    <w:rsid w:val="006C4B75"/>
    <w:rsid w:val="006C4C13"/>
    <w:rsid w:val="006C5690"/>
    <w:rsid w:val="006C5996"/>
    <w:rsid w:val="006C6D12"/>
    <w:rsid w:val="006C71A4"/>
    <w:rsid w:val="006C78E4"/>
    <w:rsid w:val="006D0980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5F0E"/>
    <w:rsid w:val="006D64AC"/>
    <w:rsid w:val="006D67EB"/>
    <w:rsid w:val="006D6842"/>
    <w:rsid w:val="006D6BE7"/>
    <w:rsid w:val="006D6DE8"/>
    <w:rsid w:val="006D73FD"/>
    <w:rsid w:val="006D7A5F"/>
    <w:rsid w:val="006D7C83"/>
    <w:rsid w:val="006E04BD"/>
    <w:rsid w:val="006E0821"/>
    <w:rsid w:val="006E09FD"/>
    <w:rsid w:val="006E0C17"/>
    <w:rsid w:val="006E0CC9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5F6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D20"/>
    <w:rsid w:val="006F1F6C"/>
    <w:rsid w:val="006F28C5"/>
    <w:rsid w:val="006F3329"/>
    <w:rsid w:val="006F3A25"/>
    <w:rsid w:val="006F4DB0"/>
    <w:rsid w:val="006F5419"/>
    <w:rsid w:val="006F68D4"/>
    <w:rsid w:val="006F7116"/>
    <w:rsid w:val="006F7224"/>
    <w:rsid w:val="006F7ACA"/>
    <w:rsid w:val="006F7E95"/>
    <w:rsid w:val="00700154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7D1"/>
    <w:rsid w:val="00705CCC"/>
    <w:rsid w:val="00705DE4"/>
    <w:rsid w:val="00705E22"/>
    <w:rsid w:val="00705FE5"/>
    <w:rsid w:val="00706E97"/>
    <w:rsid w:val="007075A5"/>
    <w:rsid w:val="007079D1"/>
    <w:rsid w:val="00707A2E"/>
    <w:rsid w:val="00707AA7"/>
    <w:rsid w:val="007100B6"/>
    <w:rsid w:val="00710C89"/>
    <w:rsid w:val="00711484"/>
    <w:rsid w:val="007118D6"/>
    <w:rsid w:val="007119A4"/>
    <w:rsid w:val="0071228B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16EFF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4696"/>
    <w:rsid w:val="00724F0E"/>
    <w:rsid w:val="00725016"/>
    <w:rsid w:val="00726853"/>
    <w:rsid w:val="007271A3"/>
    <w:rsid w:val="00727322"/>
    <w:rsid w:val="00727497"/>
    <w:rsid w:val="00727513"/>
    <w:rsid w:val="00727EA2"/>
    <w:rsid w:val="00730179"/>
    <w:rsid w:val="007313A8"/>
    <w:rsid w:val="007320BA"/>
    <w:rsid w:val="00732314"/>
    <w:rsid w:val="00732550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6A66"/>
    <w:rsid w:val="007371D4"/>
    <w:rsid w:val="007378B0"/>
    <w:rsid w:val="00737BF1"/>
    <w:rsid w:val="00740EC7"/>
    <w:rsid w:val="00741B93"/>
    <w:rsid w:val="00742749"/>
    <w:rsid w:val="00743AB4"/>
    <w:rsid w:val="007440AF"/>
    <w:rsid w:val="007441AD"/>
    <w:rsid w:val="0074457E"/>
    <w:rsid w:val="00744DA2"/>
    <w:rsid w:val="007452CD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56E39"/>
    <w:rsid w:val="0076099F"/>
    <w:rsid w:val="00761BB9"/>
    <w:rsid w:val="007623BE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6799E"/>
    <w:rsid w:val="0077095B"/>
    <w:rsid w:val="00770AF8"/>
    <w:rsid w:val="00770CC6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2E93"/>
    <w:rsid w:val="0078372D"/>
    <w:rsid w:val="00783C6B"/>
    <w:rsid w:val="00784445"/>
    <w:rsid w:val="00784884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651"/>
    <w:rsid w:val="00787EA7"/>
    <w:rsid w:val="007904EB"/>
    <w:rsid w:val="007907F6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2BCA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5E1"/>
    <w:rsid w:val="00796D21"/>
    <w:rsid w:val="00796D49"/>
    <w:rsid w:val="00797535"/>
    <w:rsid w:val="00797DB7"/>
    <w:rsid w:val="007A0CD6"/>
    <w:rsid w:val="007A186D"/>
    <w:rsid w:val="007A21EA"/>
    <w:rsid w:val="007A26DF"/>
    <w:rsid w:val="007A2F1D"/>
    <w:rsid w:val="007A360D"/>
    <w:rsid w:val="007A369C"/>
    <w:rsid w:val="007A3C13"/>
    <w:rsid w:val="007A4262"/>
    <w:rsid w:val="007A4F2C"/>
    <w:rsid w:val="007A7827"/>
    <w:rsid w:val="007A7ECA"/>
    <w:rsid w:val="007B07B8"/>
    <w:rsid w:val="007B22A1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26F"/>
    <w:rsid w:val="007C1420"/>
    <w:rsid w:val="007C14DD"/>
    <w:rsid w:val="007C191A"/>
    <w:rsid w:val="007C354D"/>
    <w:rsid w:val="007C3C66"/>
    <w:rsid w:val="007C3FC0"/>
    <w:rsid w:val="007C466A"/>
    <w:rsid w:val="007C478C"/>
    <w:rsid w:val="007C47C0"/>
    <w:rsid w:val="007C5EC1"/>
    <w:rsid w:val="007C61BC"/>
    <w:rsid w:val="007C6C5F"/>
    <w:rsid w:val="007C6D0F"/>
    <w:rsid w:val="007C7234"/>
    <w:rsid w:val="007C7D37"/>
    <w:rsid w:val="007D0037"/>
    <w:rsid w:val="007D1961"/>
    <w:rsid w:val="007D308F"/>
    <w:rsid w:val="007D40AF"/>
    <w:rsid w:val="007D4EC7"/>
    <w:rsid w:val="007D5505"/>
    <w:rsid w:val="007D5BB3"/>
    <w:rsid w:val="007D660B"/>
    <w:rsid w:val="007D77B5"/>
    <w:rsid w:val="007D7A3B"/>
    <w:rsid w:val="007D7BD8"/>
    <w:rsid w:val="007D7C8E"/>
    <w:rsid w:val="007D7F27"/>
    <w:rsid w:val="007E031E"/>
    <w:rsid w:val="007E1C80"/>
    <w:rsid w:val="007E249D"/>
    <w:rsid w:val="007E2F61"/>
    <w:rsid w:val="007E330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C8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736B"/>
    <w:rsid w:val="00817775"/>
    <w:rsid w:val="00817BD5"/>
    <w:rsid w:val="0082043D"/>
    <w:rsid w:val="0082059B"/>
    <w:rsid w:val="00820690"/>
    <w:rsid w:val="00820A3A"/>
    <w:rsid w:val="00820ABA"/>
    <w:rsid w:val="00822331"/>
    <w:rsid w:val="0082236D"/>
    <w:rsid w:val="008226FA"/>
    <w:rsid w:val="008231A9"/>
    <w:rsid w:val="008233D0"/>
    <w:rsid w:val="0082359C"/>
    <w:rsid w:val="008255CF"/>
    <w:rsid w:val="00825619"/>
    <w:rsid w:val="00825FE6"/>
    <w:rsid w:val="00826F59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0C9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A73"/>
    <w:rsid w:val="00837B27"/>
    <w:rsid w:val="00837B6F"/>
    <w:rsid w:val="008411A2"/>
    <w:rsid w:val="008416B8"/>
    <w:rsid w:val="008419A7"/>
    <w:rsid w:val="0084268B"/>
    <w:rsid w:val="00842692"/>
    <w:rsid w:val="0084304C"/>
    <w:rsid w:val="0084324A"/>
    <w:rsid w:val="00844452"/>
    <w:rsid w:val="00845961"/>
    <w:rsid w:val="00847CA0"/>
    <w:rsid w:val="00847DBC"/>
    <w:rsid w:val="0085088C"/>
    <w:rsid w:val="0085097C"/>
    <w:rsid w:val="00850A09"/>
    <w:rsid w:val="008515F7"/>
    <w:rsid w:val="00851CD7"/>
    <w:rsid w:val="00852023"/>
    <w:rsid w:val="00852346"/>
    <w:rsid w:val="00852902"/>
    <w:rsid w:val="00852A2F"/>
    <w:rsid w:val="00852E4C"/>
    <w:rsid w:val="00853688"/>
    <w:rsid w:val="00853965"/>
    <w:rsid w:val="00854706"/>
    <w:rsid w:val="008548D9"/>
    <w:rsid w:val="0085497B"/>
    <w:rsid w:val="00854BA9"/>
    <w:rsid w:val="00854C6B"/>
    <w:rsid w:val="00855004"/>
    <w:rsid w:val="008554F0"/>
    <w:rsid w:val="00855BD4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60A42"/>
    <w:rsid w:val="008612AF"/>
    <w:rsid w:val="00861957"/>
    <w:rsid w:val="00861A70"/>
    <w:rsid w:val="00862539"/>
    <w:rsid w:val="0086295B"/>
    <w:rsid w:val="00862E1B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5F6"/>
    <w:rsid w:val="00871C29"/>
    <w:rsid w:val="00872CBE"/>
    <w:rsid w:val="008731F9"/>
    <w:rsid w:val="0087321E"/>
    <w:rsid w:val="00873E00"/>
    <w:rsid w:val="008743FC"/>
    <w:rsid w:val="0087448A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B10"/>
    <w:rsid w:val="00877CF7"/>
    <w:rsid w:val="0088005F"/>
    <w:rsid w:val="00880293"/>
    <w:rsid w:val="0088091C"/>
    <w:rsid w:val="00880969"/>
    <w:rsid w:val="008811AD"/>
    <w:rsid w:val="0088181A"/>
    <w:rsid w:val="00881B88"/>
    <w:rsid w:val="00882845"/>
    <w:rsid w:val="0088384D"/>
    <w:rsid w:val="00883EDB"/>
    <w:rsid w:val="00883FC6"/>
    <w:rsid w:val="008840A0"/>
    <w:rsid w:val="0088469E"/>
    <w:rsid w:val="00885540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4FCF"/>
    <w:rsid w:val="008959A3"/>
    <w:rsid w:val="00896545"/>
    <w:rsid w:val="00896898"/>
    <w:rsid w:val="00897285"/>
    <w:rsid w:val="0089781E"/>
    <w:rsid w:val="00897873"/>
    <w:rsid w:val="008A097A"/>
    <w:rsid w:val="008A0A79"/>
    <w:rsid w:val="008A0E02"/>
    <w:rsid w:val="008A1954"/>
    <w:rsid w:val="008A2242"/>
    <w:rsid w:val="008A2B0E"/>
    <w:rsid w:val="008A34D2"/>
    <w:rsid w:val="008A37F8"/>
    <w:rsid w:val="008A38C9"/>
    <w:rsid w:val="008A3A00"/>
    <w:rsid w:val="008A3C7F"/>
    <w:rsid w:val="008A426E"/>
    <w:rsid w:val="008A43D3"/>
    <w:rsid w:val="008A4D4D"/>
    <w:rsid w:val="008A50AA"/>
    <w:rsid w:val="008A5266"/>
    <w:rsid w:val="008A5892"/>
    <w:rsid w:val="008A590B"/>
    <w:rsid w:val="008A5969"/>
    <w:rsid w:val="008A5D3B"/>
    <w:rsid w:val="008A62E4"/>
    <w:rsid w:val="008A636B"/>
    <w:rsid w:val="008A6907"/>
    <w:rsid w:val="008A6EC6"/>
    <w:rsid w:val="008A705D"/>
    <w:rsid w:val="008B048B"/>
    <w:rsid w:val="008B08AD"/>
    <w:rsid w:val="008B0B92"/>
    <w:rsid w:val="008B1C73"/>
    <w:rsid w:val="008B24EB"/>
    <w:rsid w:val="008B36F9"/>
    <w:rsid w:val="008B3993"/>
    <w:rsid w:val="008B3FC7"/>
    <w:rsid w:val="008B405A"/>
    <w:rsid w:val="008B4303"/>
    <w:rsid w:val="008B4499"/>
    <w:rsid w:val="008B5007"/>
    <w:rsid w:val="008B6A37"/>
    <w:rsid w:val="008B79F5"/>
    <w:rsid w:val="008B7B02"/>
    <w:rsid w:val="008C0839"/>
    <w:rsid w:val="008C26F9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786"/>
    <w:rsid w:val="008D4F57"/>
    <w:rsid w:val="008D51D7"/>
    <w:rsid w:val="008D52C2"/>
    <w:rsid w:val="008D581A"/>
    <w:rsid w:val="008D5ECF"/>
    <w:rsid w:val="008D5FFC"/>
    <w:rsid w:val="008D6712"/>
    <w:rsid w:val="008D7655"/>
    <w:rsid w:val="008E024A"/>
    <w:rsid w:val="008E054E"/>
    <w:rsid w:val="008E1F45"/>
    <w:rsid w:val="008E2B7D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5A73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6610"/>
    <w:rsid w:val="008F7F5B"/>
    <w:rsid w:val="009000AB"/>
    <w:rsid w:val="00900305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6FB1"/>
    <w:rsid w:val="00907183"/>
    <w:rsid w:val="009076E9"/>
    <w:rsid w:val="00910139"/>
    <w:rsid w:val="00910A42"/>
    <w:rsid w:val="0091119C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4B3D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1DC"/>
    <w:rsid w:val="00931516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7C8"/>
    <w:rsid w:val="009368DF"/>
    <w:rsid w:val="009372D2"/>
    <w:rsid w:val="00937DCD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658"/>
    <w:rsid w:val="00950F4B"/>
    <w:rsid w:val="00951014"/>
    <w:rsid w:val="009515BE"/>
    <w:rsid w:val="0095163B"/>
    <w:rsid w:val="00951769"/>
    <w:rsid w:val="00952279"/>
    <w:rsid w:val="00952763"/>
    <w:rsid w:val="00952802"/>
    <w:rsid w:val="00952D03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706F7"/>
    <w:rsid w:val="00970C96"/>
    <w:rsid w:val="0097165C"/>
    <w:rsid w:val="0097179D"/>
    <w:rsid w:val="00971F13"/>
    <w:rsid w:val="00971F1F"/>
    <w:rsid w:val="009728F2"/>
    <w:rsid w:val="00972B35"/>
    <w:rsid w:val="0097315C"/>
    <w:rsid w:val="00973477"/>
    <w:rsid w:val="00973552"/>
    <w:rsid w:val="00973D05"/>
    <w:rsid w:val="00973F5D"/>
    <w:rsid w:val="00974483"/>
    <w:rsid w:val="00975186"/>
    <w:rsid w:val="009766DF"/>
    <w:rsid w:val="009774A7"/>
    <w:rsid w:val="009805A8"/>
    <w:rsid w:val="009810F5"/>
    <w:rsid w:val="009813F4"/>
    <w:rsid w:val="00981690"/>
    <w:rsid w:val="009818F0"/>
    <w:rsid w:val="00981A18"/>
    <w:rsid w:val="00982815"/>
    <w:rsid w:val="00982E6B"/>
    <w:rsid w:val="00983078"/>
    <w:rsid w:val="00983143"/>
    <w:rsid w:val="009835FD"/>
    <w:rsid w:val="00984276"/>
    <w:rsid w:val="00984293"/>
    <w:rsid w:val="0098503D"/>
    <w:rsid w:val="00985758"/>
    <w:rsid w:val="0098585B"/>
    <w:rsid w:val="00986408"/>
    <w:rsid w:val="00986704"/>
    <w:rsid w:val="009869D8"/>
    <w:rsid w:val="009869E1"/>
    <w:rsid w:val="0098772C"/>
    <w:rsid w:val="00990BBF"/>
    <w:rsid w:val="00990CAB"/>
    <w:rsid w:val="00990D71"/>
    <w:rsid w:val="00990DDE"/>
    <w:rsid w:val="009911C5"/>
    <w:rsid w:val="00993DBB"/>
    <w:rsid w:val="00993FA3"/>
    <w:rsid w:val="00994263"/>
    <w:rsid w:val="00994714"/>
    <w:rsid w:val="00994750"/>
    <w:rsid w:val="00994C9A"/>
    <w:rsid w:val="00994E7B"/>
    <w:rsid w:val="00995667"/>
    <w:rsid w:val="0099573B"/>
    <w:rsid w:val="00995FE2"/>
    <w:rsid w:val="0099602E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3A69"/>
    <w:rsid w:val="009A403B"/>
    <w:rsid w:val="009A4167"/>
    <w:rsid w:val="009A4AE2"/>
    <w:rsid w:val="009A50CC"/>
    <w:rsid w:val="009A59F2"/>
    <w:rsid w:val="009A64D4"/>
    <w:rsid w:val="009A70DC"/>
    <w:rsid w:val="009A7EDC"/>
    <w:rsid w:val="009B0650"/>
    <w:rsid w:val="009B0C4B"/>
    <w:rsid w:val="009B18C5"/>
    <w:rsid w:val="009B1C1D"/>
    <w:rsid w:val="009B2351"/>
    <w:rsid w:val="009B245F"/>
    <w:rsid w:val="009B4C4D"/>
    <w:rsid w:val="009B4E9A"/>
    <w:rsid w:val="009B52C4"/>
    <w:rsid w:val="009B53AD"/>
    <w:rsid w:val="009B55C5"/>
    <w:rsid w:val="009B61A1"/>
    <w:rsid w:val="009B68AB"/>
    <w:rsid w:val="009B6A85"/>
    <w:rsid w:val="009B6C5C"/>
    <w:rsid w:val="009B6D31"/>
    <w:rsid w:val="009B7159"/>
    <w:rsid w:val="009B72AB"/>
    <w:rsid w:val="009C0137"/>
    <w:rsid w:val="009C016F"/>
    <w:rsid w:val="009C0F1F"/>
    <w:rsid w:val="009C2A04"/>
    <w:rsid w:val="009C2CFF"/>
    <w:rsid w:val="009C2EB9"/>
    <w:rsid w:val="009C3A6C"/>
    <w:rsid w:val="009C3CAA"/>
    <w:rsid w:val="009C4B4F"/>
    <w:rsid w:val="009C4ED3"/>
    <w:rsid w:val="009C575A"/>
    <w:rsid w:val="009C6369"/>
    <w:rsid w:val="009C64C9"/>
    <w:rsid w:val="009C67C1"/>
    <w:rsid w:val="009C6881"/>
    <w:rsid w:val="009C6BE1"/>
    <w:rsid w:val="009C6F75"/>
    <w:rsid w:val="009C7504"/>
    <w:rsid w:val="009C7CCB"/>
    <w:rsid w:val="009C7DF9"/>
    <w:rsid w:val="009D02C3"/>
    <w:rsid w:val="009D02CA"/>
    <w:rsid w:val="009D0D69"/>
    <w:rsid w:val="009D1E7C"/>
    <w:rsid w:val="009D2D5A"/>
    <w:rsid w:val="009D2E6D"/>
    <w:rsid w:val="009D35DB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299"/>
    <w:rsid w:val="009E03FA"/>
    <w:rsid w:val="009E07BC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5A7A"/>
    <w:rsid w:val="009E6C16"/>
    <w:rsid w:val="009E6CB6"/>
    <w:rsid w:val="009E6D04"/>
    <w:rsid w:val="009E7360"/>
    <w:rsid w:val="009F1F10"/>
    <w:rsid w:val="009F3198"/>
    <w:rsid w:val="009F3A7C"/>
    <w:rsid w:val="009F44A3"/>
    <w:rsid w:val="009F5272"/>
    <w:rsid w:val="009F61AB"/>
    <w:rsid w:val="009F6835"/>
    <w:rsid w:val="009F6ECA"/>
    <w:rsid w:val="009F7624"/>
    <w:rsid w:val="009F785B"/>
    <w:rsid w:val="009F7B0A"/>
    <w:rsid w:val="00A00671"/>
    <w:rsid w:val="00A0077F"/>
    <w:rsid w:val="00A0164B"/>
    <w:rsid w:val="00A01DE1"/>
    <w:rsid w:val="00A01FB8"/>
    <w:rsid w:val="00A02804"/>
    <w:rsid w:val="00A030DF"/>
    <w:rsid w:val="00A03A87"/>
    <w:rsid w:val="00A03D1B"/>
    <w:rsid w:val="00A04F6A"/>
    <w:rsid w:val="00A05EE1"/>
    <w:rsid w:val="00A117E9"/>
    <w:rsid w:val="00A11A94"/>
    <w:rsid w:val="00A11EFF"/>
    <w:rsid w:val="00A11FBD"/>
    <w:rsid w:val="00A12333"/>
    <w:rsid w:val="00A1252C"/>
    <w:rsid w:val="00A126C7"/>
    <w:rsid w:val="00A126E3"/>
    <w:rsid w:val="00A14062"/>
    <w:rsid w:val="00A15C49"/>
    <w:rsid w:val="00A15F6F"/>
    <w:rsid w:val="00A15FCC"/>
    <w:rsid w:val="00A1643D"/>
    <w:rsid w:val="00A169F8"/>
    <w:rsid w:val="00A17660"/>
    <w:rsid w:val="00A2043A"/>
    <w:rsid w:val="00A2081A"/>
    <w:rsid w:val="00A21469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5ED5"/>
    <w:rsid w:val="00A263C4"/>
    <w:rsid w:val="00A26A6C"/>
    <w:rsid w:val="00A26E69"/>
    <w:rsid w:val="00A272E4"/>
    <w:rsid w:val="00A2753A"/>
    <w:rsid w:val="00A278BB"/>
    <w:rsid w:val="00A27C8C"/>
    <w:rsid w:val="00A30361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5C72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5DC3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3BBD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48"/>
    <w:rsid w:val="00A60DCE"/>
    <w:rsid w:val="00A60E0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293C"/>
    <w:rsid w:val="00A7312F"/>
    <w:rsid w:val="00A73424"/>
    <w:rsid w:val="00A738F1"/>
    <w:rsid w:val="00A73A82"/>
    <w:rsid w:val="00A745A1"/>
    <w:rsid w:val="00A75497"/>
    <w:rsid w:val="00A757E4"/>
    <w:rsid w:val="00A75A73"/>
    <w:rsid w:val="00A76601"/>
    <w:rsid w:val="00A77B63"/>
    <w:rsid w:val="00A80659"/>
    <w:rsid w:val="00A806CE"/>
    <w:rsid w:val="00A8159C"/>
    <w:rsid w:val="00A817EE"/>
    <w:rsid w:val="00A81800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770"/>
    <w:rsid w:val="00A8783C"/>
    <w:rsid w:val="00A87C23"/>
    <w:rsid w:val="00A909BB"/>
    <w:rsid w:val="00A91D0E"/>
    <w:rsid w:val="00A92144"/>
    <w:rsid w:val="00A9222F"/>
    <w:rsid w:val="00A9238D"/>
    <w:rsid w:val="00A924F1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A0387"/>
    <w:rsid w:val="00AA09B4"/>
    <w:rsid w:val="00AA0B2B"/>
    <w:rsid w:val="00AA1792"/>
    <w:rsid w:val="00AA18FD"/>
    <w:rsid w:val="00AA1B46"/>
    <w:rsid w:val="00AA1E04"/>
    <w:rsid w:val="00AA20A3"/>
    <w:rsid w:val="00AA302F"/>
    <w:rsid w:val="00AA3562"/>
    <w:rsid w:val="00AA3AFC"/>
    <w:rsid w:val="00AA3B4A"/>
    <w:rsid w:val="00AA4026"/>
    <w:rsid w:val="00AA4C55"/>
    <w:rsid w:val="00AA53E6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05A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D7C76"/>
    <w:rsid w:val="00AE05AD"/>
    <w:rsid w:val="00AE217C"/>
    <w:rsid w:val="00AE26A5"/>
    <w:rsid w:val="00AE2DB7"/>
    <w:rsid w:val="00AE38C3"/>
    <w:rsid w:val="00AE3FDA"/>
    <w:rsid w:val="00AE46C9"/>
    <w:rsid w:val="00AE5296"/>
    <w:rsid w:val="00AE5B8B"/>
    <w:rsid w:val="00AE5E67"/>
    <w:rsid w:val="00AE6630"/>
    <w:rsid w:val="00AE674A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3681"/>
    <w:rsid w:val="00AF4BA1"/>
    <w:rsid w:val="00AF4E8D"/>
    <w:rsid w:val="00AF4F42"/>
    <w:rsid w:val="00AF4F85"/>
    <w:rsid w:val="00AF5E6D"/>
    <w:rsid w:val="00AF5EBB"/>
    <w:rsid w:val="00AF6550"/>
    <w:rsid w:val="00AF65FB"/>
    <w:rsid w:val="00AF66F7"/>
    <w:rsid w:val="00AF6FDB"/>
    <w:rsid w:val="00AF706E"/>
    <w:rsid w:val="00AF76B5"/>
    <w:rsid w:val="00B009BF"/>
    <w:rsid w:val="00B0139B"/>
    <w:rsid w:val="00B04A4E"/>
    <w:rsid w:val="00B04A9B"/>
    <w:rsid w:val="00B0518D"/>
    <w:rsid w:val="00B05623"/>
    <w:rsid w:val="00B05B18"/>
    <w:rsid w:val="00B05CB7"/>
    <w:rsid w:val="00B05DE1"/>
    <w:rsid w:val="00B05FE9"/>
    <w:rsid w:val="00B060EB"/>
    <w:rsid w:val="00B06BB0"/>
    <w:rsid w:val="00B10EB9"/>
    <w:rsid w:val="00B127AC"/>
    <w:rsid w:val="00B12B0F"/>
    <w:rsid w:val="00B12C06"/>
    <w:rsid w:val="00B12CAD"/>
    <w:rsid w:val="00B137D6"/>
    <w:rsid w:val="00B13905"/>
    <w:rsid w:val="00B14C36"/>
    <w:rsid w:val="00B15C8D"/>
    <w:rsid w:val="00B164FA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1E2A"/>
    <w:rsid w:val="00B32514"/>
    <w:rsid w:val="00B32609"/>
    <w:rsid w:val="00B32A3C"/>
    <w:rsid w:val="00B332FC"/>
    <w:rsid w:val="00B33B57"/>
    <w:rsid w:val="00B33B91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819"/>
    <w:rsid w:val="00B40941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204F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7D"/>
    <w:rsid w:val="00B610A7"/>
    <w:rsid w:val="00B61E47"/>
    <w:rsid w:val="00B634FD"/>
    <w:rsid w:val="00B635EA"/>
    <w:rsid w:val="00B63A52"/>
    <w:rsid w:val="00B63C7B"/>
    <w:rsid w:val="00B641A7"/>
    <w:rsid w:val="00B64C1A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7A7"/>
    <w:rsid w:val="00B67C69"/>
    <w:rsid w:val="00B67CEB"/>
    <w:rsid w:val="00B67DB9"/>
    <w:rsid w:val="00B70CF7"/>
    <w:rsid w:val="00B71D0E"/>
    <w:rsid w:val="00B72640"/>
    <w:rsid w:val="00B72A01"/>
    <w:rsid w:val="00B72CC6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0C41"/>
    <w:rsid w:val="00B8253F"/>
    <w:rsid w:val="00B82D90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7B3"/>
    <w:rsid w:val="00B93A59"/>
    <w:rsid w:val="00B958B4"/>
    <w:rsid w:val="00B95F64"/>
    <w:rsid w:val="00B96033"/>
    <w:rsid w:val="00B964CB"/>
    <w:rsid w:val="00B96BCA"/>
    <w:rsid w:val="00B96BD6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3D5"/>
    <w:rsid w:val="00BA6A57"/>
    <w:rsid w:val="00BA7089"/>
    <w:rsid w:val="00BA72EE"/>
    <w:rsid w:val="00BB06CC"/>
    <w:rsid w:val="00BB0A42"/>
    <w:rsid w:val="00BB18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6814"/>
    <w:rsid w:val="00BB6852"/>
    <w:rsid w:val="00BB6F27"/>
    <w:rsid w:val="00BB7453"/>
    <w:rsid w:val="00BB78B7"/>
    <w:rsid w:val="00BC1065"/>
    <w:rsid w:val="00BC133F"/>
    <w:rsid w:val="00BC1CEB"/>
    <w:rsid w:val="00BC1DBF"/>
    <w:rsid w:val="00BC1E7C"/>
    <w:rsid w:val="00BC2347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0CBE"/>
    <w:rsid w:val="00BD13F7"/>
    <w:rsid w:val="00BD18AB"/>
    <w:rsid w:val="00BD1B22"/>
    <w:rsid w:val="00BD1E94"/>
    <w:rsid w:val="00BD236C"/>
    <w:rsid w:val="00BD2695"/>
    <w:rsid w:val="00BD2A74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6D6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64A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CBA"/>
    <w:rsid w:val="00C03FE3"/>
    <w:rsid w:val="00C040F1"/>
    <w:rsid w:val="00C044FA"/>
    <w:rsid w:val="00C05032"/>
    <w:rsid w:val="00C0545F"/>
    <w:rsid w:val="00C05497"/>
    <w:rsid w:val="00C05939"/>
    <w:rsid w:val="00C06855"/>
    <w:rsid w:val="00C06BB3"/>
    <w:rsid w:val="00C06DED"/>
    <w:rsid w:val="00C103FD"/>
    <w:rsid w:val="00C10808"/>
    <w:rsid w:val="00C108E7"/>
    <w:rsid w:val="00C10D5B"/>
    <w:rsid w:val="00C10EA6"/>
    <w:rsid w:val="00C1134B"/>
    <w:rsid w:val="00C117B4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B49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17EA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08B1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1105"/>
    <w:rsid w:val="00C41F68"/>
    <w:rsid w:val="00C427F0"/>
    <w:rsid w:val="00C43AD5"/>
    <w:rsid w:val="00C4484C"/>
    <w:rsid w:val="00C4484E"/>
    <w:rsid w:val="00C45117"/>
    <w:rsid w:val="00C4528E"/>
    <w:rsid w:val="00C45559"/>
    <w:rsid w:val="00C45A5F"/>
    <w:rsid w:val="00C45AD9"/>
    <w:rsid w:val="00C467F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28E"/>
    <w:rsid w:val="00C55538"/>
    <w:rsid w:val="00C56975"/>
    <w:rsid w:val="00C56E6E"/>
    <w:rsid w:val="00C57F44"/>
    <w:rsid w:val="00C60129"/>
    <w:rsid w:val="00C60658"/>
    <w:rsid w:val="00C60765"/>
    <w:rsid w:val="00C612DD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5E4F"/>
    <w:rsid w:val="00C662AC"/>
    <w:rsid w:val="00C6656E"/>
    <w:rsid w:val="00C66813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1E9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AE5"/>
    <w:rsid w:val="00C85419"/>
    <w:rsid w:val="00C86098"/>
    <w:rsid w:val="00C8669A"/>
    <w:rsid w:val="00C868B5"/>
    <w:rsid w:val="00C86A87"/>
    <w:rsid w:val="00C90911"/>
    <w:rsid w:val="00C90CDC"/>
    <w:rsid w:val="00C918AD"/>
    <w:rsid w:val="00C918B0"/>
    <w:rsid w:val="00C919BC"/>
    <w:rsid w:val="00C91BC1"/>
    <w:rsid w:val="00C91C02"/>
    <w:rsid w:val="00C922D3"/>
    <w:rsid w:val="00C92A08"/>
    <w:rsid w:val="00C92AF9"/>
    <w:rsid w:val="00C93356"/>
    <w:rsid w:val="00C933A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5BF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4510"/>
    <w:rsid w:val="00CB46D6"/>
    <w:rsid w:val="00CB4C17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2F81"/>
    <w:rsid w:val="00CD2FA5"/>
    <w:rsid w:val="00CD3472"/>
    <w:rsid w:val="00CD3504"/>
    <w:rsid w:val="00CD4010"/>
    <w:rsid w:val="00CD423E"/>
    <w:rsid w:val="00CD423F"/>
    <w:rsid w:val="00CD4D77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6F8"/>
    <w:rsid w:val="00CE0716"/>
    <w:rsid w:val="00CE0F7B"/>
    <w:rsid w:val="00CE1515"/>
    <w:rsid w:val="00CE1897"/>
    <w:rsid w:val="00CE2136"/>
    <w:rsid w:val="00CE223D"/>
    <w:rsid w:val="00CE2911"/>
    <w:rsid w:val="00CE29CF"/>
    <w:rsid w:val="00CE2BA6"/>
    <w:rsid w:val="00CE2D9A"/>
    <w:rsid w:val="00CE4364"/>
    <w:rsid w:val="00CE4733"/>
    <w:rsid w:val="00CE4FE8"/>
    <w:rsid w:val="00CE5B57"/>
    <w:rsid w:val="00CE66AD"/>
    <w:rsid w:val="00CE695D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61EE"/>
    <w:rsid w:val="00CF64B5"/>
    <w:rsid w:val="00CF676D"/>
    <w:rsid w:val="00CF7306"/>
    <w:rsid w:val="00CF77AD"/>
    <w:rsid w:val="00CF7B31"/>
    <w:rsid w:val="00CF7E27"/>
    <w:rsid w:val="00D00610"/>
    <w:rsid w:val="00D00706"/>
    <w:rsid w:val="00D0084F"/>
    <w:rsid w:val="00D00A94"/>
    <w:rsid w:val="00D00D27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105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4FF6"/>
    <w:rsid w:val="00D2502E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39E"/>
    <w:rsid w:val="00D3274E"/>
    <w:rsid w:val="00D32CF1"/>
    <w:rsid w:val="00D3346E"/>
    <w:rsid w:val="00D33B00"/>
    <w:rsid w:val="00D33DFE"/>
    <w:rsid w:val="00D345B1"/>
    <w:rsid w:val="00D34D31"/>
    <w:rsid w:val="00D3551C"/>
    <w:rsid w:val="00D3596D"/>
    <w:rsid w:val="00D35E7A"/>
    <w:rsid w:val="00D3648B"/>
    <w:rsid w:val="00D37BA4"/>
    <w:rsid w:val="00D4006C"/>
    <w:rsid w:val="00D40DC1"/>
    <w:rsid w:val="00D4115B"/>
    <w:rsid w:val="00D41B33"/>
    <w:rsid w:val="00D4221A"/>
    <w:rsid w:val="00D4223B"/>
    <w:rsid w:val="00D42882"/>
    <w:rsid w:val="00D433F5"/>
    <w:rsid w:val="00D444FB"/>
    <w:rsid w:val="00D44619"/>
    <w:rsid w:val="00D44886"/>
    <w:rsid w:val="00D460C1"/>
    <w:rsid w:val="00D478B5"/>
    <w:rsid w:val="00D5060D"/>
    <w:rsid w:val="00D5087B"/>
    <w:rsid w:val="00D518CF"/>
    <w:rsid w:val="00D518DA"/>
    <w:rsid w:val="00D5230D"/>
    <w:rsid w:val="00D5367B"/>
    <w:rsid w:val="00D537AF"/>
    <w:rsid w:val="00D53EDB"/>
    <w:rsid w:val="00D547D7"/>
    <w:rsid w:val="00D54A44"/>
    <w:rsid w:val="00D54EC3"/>
    <w:rsid w:val="00D552DB"/>
    <w:rsid w:val="00D56245"/>
    <w:rsid w:val="00D566C5"/>
    <w:rsid w:val="00D60FD1"/>
    <w:rsid w:val="00D6145B"/>
    <w:rsid w:val="00D61E89"/>
    <w:rsid w:val="00D62599"/>
    <w:rsid w:val="00D62C6E"/>
    <w:rsid w:val="00D62C8C"/>
    <w:rsid w:val="00D631DC"/>
    <w:rsid w:val="00D6359C"/>
    <w:rsid w:val="00D63B83"/>
    <w:rsid w:val="00D641B5"/>
    <w:rsid w:val="00D6446D"/>
    <w:rsid w:val="00D65525"/>
    <w:rsid w:val="00D673D5"/>
    <w:rsid w:val="00D6741B"/>
    <w:rsid w:val="00D67689"/>
    <w:rsid w:val="00D67760"/>
    <w:rsid w:val="00D6796C"/>
    <w:rsid w:val="00D67CD8"/>
    <w:rsid w:val="00D7031B"/>
    <w:rsid w:val="00D705CA"/>
    <w:rsid w:val="00D71A93"/>
    <w:rsid w:val="00D71CC4"/>
    <w:rsid w:val="00D71FD4"/>
    <w:rsid w:val="00D72AD9"/>
    <w:rsid w:val="00D72EB8"/>
    <w:rsid w:val="00D73045"/>
    <w:rsid w:val="00D7343F"/>
    <w:rsid w:val="00D73ACB"/>
    <w:rsid w:val="00D7446F"/>
    <w:rsid w:val="00D74923"/>
    <w:rsid w:val="00D75657"/>
    <w:rsid w:val="00D76710"/>
    <w:rsid w:val="00D7675F"/>
    <w:rsid w:val="00D7696E"/>
    <w:rsid w:val="00D777A6"/>
    <w:rsid w:val="00D777B6"/>
    <w:rsid w:val="00D77B6B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4B33"/>
    <w:rsid w:val="00D850CF"/>
    <w:rsid w:val="00D85108"/>
    <w:rsid w:val="00D85184"/>
    <w:rsid w:val="00D8556E"/>
    <w:rsid w:val="00D85718"/>
    <w:rsid w:val="00D85A9D"/>
    <w:rsid w:val="00D85AE9"/>
    <w:rsid w:val="00D860DC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02E"/>
    <w:rsid w:val="00D967A9"/>
    <w:rsid w:val="00D96E3E"/>
    <w:rsid w:val="00D97177"/>
    <w:rsid w:val="00D9724B"/>
    <w:rsid w:val="00D979D1"/>
    <w:rsid w:val="00D97A6B"/>
    <w:rsid w:val="00DA0F5E"/>
    <w:rsid w:val="00DA1166"/>
    <w:rsid w:val="00DA1CE6"/>
    <w:rsid w:val="00DA2B3A"/>
    <w:rsid w:val="00DA5602"/>
    <w:rsid w:val="00DA5BFC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126"/>
    <w:rsid w:val="00DB15AC"/>
    <w:rsid w:val="00DB1614"/>
    <w:rsid w:val="00DB1757"/>
    <w:rsid w:val="00DB223C"/>
    <w:rsid w:val="00DB29FB"/>
    <w:rsid w:val="00DB314C"/>
    <w:rsid w:val="00DB3629"/>
    <w:rsid w:val="00DB39FA"/>
    <w:rsid w:val="00DB4672"/>
    <w:rsid w:val="00DB4921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18D"/>
    <w:rsid w:val="00DD14E1"/>
    <w:rsid w:val="00DD1A06"/>
    <w:rsid w:val="00DD1F5F"/>
    <w:rsid w:val="00DD1FF5"/>
    <w:rsid w:val="00DD2C3A"/>
    <w:rsid w:val="00DD3212"/>
    <w:rsid w:val="00DD3E7A"/>
    <w:rsid w:val="00DD4974"/>
    <w:rsid w:val="00DD5046"/>
    <w:rsid w:val="00DD58B5"/>
    <w:rsid w:val="00DD5B78"/>
    <w:rsid w:val="00DD619C"/>
    <w:rsid w:val="00DD64F5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F8"/>
    <w:rsid w:val="00DE3879"/>
    <w:rsid w:val="00DE3882"/>
    <w:rsid w:val="00DE3F22"/>
    <w:rsid w:val="00DE4CAF"/>
    <w:rsid w:val="00DE4D48"/>
    <w:rsid w:val="00DE53D7"/>
    <w:rsid w:val="00DF01C5"/>
    <w:rsid w:val="00DF08FE"/>
    <w:rsid w:val="00DF0D0B"/>
    <w:rsid w:val="00DF1216"/>
    <w:rsid w:val="00DF1B00"/>
    <w:rsid w:val="00DF219F"/>
    <w:rsid w:val="00DF24F3"/>
    <w:rsid w:val="00DF275A"/>
    <w:rsid w:val="00DF4855"/>
    <w:rsid w:val="00DF4A85"/>
    <w:rsid w:val="00DF50AC"/>
    <w:rsid w:val="00DF52CB"/>
    <w:rsid w:val="00DF5589"/>
    <w:rsid w:val="00DF6393"/>
    <w:rsid w:val="00DF6410"/>
    <w:rsid w:val="00DF6D0C"/>
    <w:rsid w:val="00DF7319"/>
    <w:rsid w:val="00E001FB"/>
    <w:rsid w:val="00E0134E"/>
    <w:rsid w:val="00E01D04"/>
    <w:rsid w:val="00E01D5E"/>
    <w:rsid w:val="00E02273"/>
    <w:rsid w:val="00E022F0"/>
    <w:rsid w:val="00E02768"/>
    <w:rsid w:val="00E028A8"/>
    <w:rsid w:val="00E02A64"/>
    <w:rsid w:val="00E0306D"/>
    <w:rsid w:val="00E035F5"/>
    <w:rsid w:val="00E04938"/>
    <w:rsid w:val="00E051C8"/>
    <w:rsid w:val="00E05597"/>
    <w:rsid w:val="00E055E0"/>
    <w:rsid w:val="00E06047"/>
    <w:rsid w:val="00E07B2E"/>
    <w:rsid w:val="00E07EDA"/>
    <w:rsid w:val="00E10320"/>
    <w:rsid w:val="00E104C2"/>
    <w:rsid w:val="00E109BD"/>
    <w:rsid w:val="00E10EE9"/>
    <w:rsid w:val="00E11B6D"/>
    <w:rsid w:val="00E12C0C"/>
    <w:rsid w:val="00E12CC1"/>
    <w:rsid w:val="00E136A0"/>
    <w:rsid w:val="00E13868"/>
    <w:rsid w:val="00E138C2"/>
    <w:rsid w:val="00E13A7F"/>
    <w:rsid w:val="00E14324"/>
    <w:rsid w:val="00E14DFF"/>
    <w:rsid w:val="00E154D3"/>
    <w:rsid w:val="00E1577C"/>
    <w:rsid w:val="00E15CB1"/>
    <w:rsid w:val="00E15CDB"/>
    <w:rsid w:val="00E17CF5"/>
    <w:rsid w:val="00E20657"/>
    <w:rsid w:val="00E20AA9"/>
    <w:rsid w:val="00E2140B"/>
    <w:rsid w:val="00E21E68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4A62"/>
    <w:rsid w:val="00E35373"/>
    <w:rsid w:val="00E356BE"/>
    <w:rsid w:val="00E3694A"/>
    <w:rsid w:val="00E37C12"/>
    <w:rsid w:val="00E37E6E"/>
    <w:rsid w:val="00E40038"/>
    <w:rsid w:val="00E404F5"/>
    <w:rsid w:val="00E40542"/>
    <w:rsid w:val="00E40F03"/>
    <w:rsid w:val="00E40F9D"/>
    <w:rsid w:val="00E413E1"/>
    <w:rsid w:val="00E41773"/>
    <w:rsid w:val="00E418BA"/>
    <w:rsid w:val="00E41C0C"/>
    <w:rsid w:val="00E429F5"/>
    <w:rsid w:val="00E43B75"/>
    <w:rsid w:val="00E448B5"/>
    <w:rsid w:val="00E44B6C"/>
    <w:rsid w:val="00E45AA9"/>
    <w:rsid w:val="00E45B88"/>
    <w:rsid w:val="00E46239"/>
    <w:rsid w:val="00E46294"/>
    <w:rsid w:val="00E46435"/>
    <w:rsid w:val="00E47077"/>
    <w:rsid w:val="00E47676"/>
    <w:rsid w:val="00E51FEE"/>
    <w:rsid w:val="00E522F2"/>
    <w:rsid w:val="00E524AA"/>
    <w:rsid w:val="00E525CD"/>
    <w:rsid w:val="00E53202"/>
    <w:rsid w:val="00E534F1"/>
    <w:rsid w:val="00E53809"/>
    <w:rsid w:val="00E53BCA"/>
    <w:rsid w:val="00E53E20"/>
    <w:rsid w:val="00E54142"/>
    <w:rsid w:val="00E5427F"/>
    <w:rsid w:val="00E55651"/>
    <w:rsid w:val="00E56159"/>
    <w:rsid w:val="00E56599"/>
    <w:rsid w:val="00E56AE8"/>
    <w:rsid w:val="00E56B26"/>
    <w:rsid w:val="00E56CD4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67760"/>
    <w:rsid w:val="00E7030A"/>
    <w:rsid w:val="00E70500"/>
    <w:rsid w:val="00E706B9"/>
    <w:rsid w:val="00E70CDD"/>
    <w:rsid w:val="00E70DBA"/>
    <w:rsid w:val="00E7119D"/>
    <w:rsid w:val="00E71591"/>
    <w:rsid w:val="00E717B7"/>
    <w:rsid w:val="00E72613"/>
    <w:rsid w:val="00E72706"/>
    <w:rsid w:val="00E74182"/>
    <w:rsid w:val="00E749D1"/>
    <w:rsid w:val="00E74D1D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E13"/>
    <w:rsid w:val="00E84780"/>
    <w:rsid w:val="00E85288"/>
    <w:rsid w:val="00E85D24"/>
    <w:rsid w:val="00E86AE4"/>
    <w:rsid w:val="00E871F0"/>
    <w:rsid w:val="00E87431"/>
    <w:rsid w:val="00E87678"/>
    <w:rsid w:val="00E87B97"/>
    <w:rsid w:val="00E87F03"/>
    <w:rsid w:val="00E9036E"/>
    <w:rsid w:val="00E92BD2"/>
    <w:rsid w:val="00E934AB"/>
    <w:rsid w:val="00E94184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3B"/>
    <w:rsid w:val="00EB4A72"/>
    <w:rsid w:val="00EB5D85"/>
    <w:rsid w:val="00EB6693"/>
    <w:rsid w:val="00EB7783"/>
    <w:rsid w:val="00EC0853"/>
    <w:rsid w:val="00EC0899"/>
    <w:rsid w:val="00EC0C55"/>
    <w:rsid w:val="00EC1119"/>
    <w:rsid w:val="00EC1220"/>
    <w:rsid w:val="00EC1A4F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AE6"/>
    <w:rsid w:val="00EC78E2"/>
    <w:rsid w:val="00EC7B44"/>
    <w:rsid w:val="00ED0411"/>
    <w:rsid w:val="00ED09FA"/>
    <w:rsid w:val="00ED103A"/>
    <w:rsid w:val="00ED176B"/>
    <w:rsid w:val="00ED1CEC"/>
    <w:rsid w:val="00ED22B2"/>
    <w:rsid w:val="00ED2D72"/>
    <w:rsid w:val="00ED310C"/>
    <w:rsid w:val="00ED3636"/>
    <w:rsid w:val="00ED3C84"/>
    <w:rsid w:val="00ED3D7C"/>
    <w:rsid w:val="00ED4194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0539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164"/>
    <w:rsid w:val="00EF6832"/>
    <w:rsid w:val="00EF7071"/>
    <w:rsid w:val="00EF72D7"/>
    <w:rsid w:val="00EF770F"/>
    <w:rsid w:val="00EF7C0A"/>
    <w:rsid w:val="00EF7F82"/>
    <w:rsid w:val="00F001DD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BD3"/>
    <w:rsid w:val="00F03D17"/>
    <w:rsid w:val="00F04A5A"/>
    <w:rsid w:val="00F04BC8"/>
    <w:rsid w:val="00F05D9A"/>
    <w:rsid w:val="00F061BE"/>
    <w:rsid w:val="00F06A74"/>
    <w:rsid w:val="00F06C12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8A4"/>
    <w:rsid w:val="00F16ADE"/>
    <w:rsid w:val="00F16F3F"/>
    <w:rsid w:val="00F173E0"/>
    <w:rsid w:val="00F1740E"/>
    <w:rsid w:val="00F178A4"/>
    <w:rsid w:val="00F1791F"/>
    <w:rsid w:val="00F20E56"/>
    <w:rsid w:val="00F20FB5"/>
    <w:rsid w:val="00F22814"/>
    <w:rsid w:val="00F22FAD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68BA"/>
    <w:rsid w:val="00F278CB"/>
    <w:rsid w:val="00F3040C"/>
    <w:rsid w:val="00F30E1B"/>
    <w:rsid w:val="00F3121C"/>
    <w:rsid w:val="00F32E12"/>
    <w:rsid w:val="00F3301B"/>
    <w:rsid w:val="00F3314F"/>
    <w:rsid w:val="00F33407"/>
    <w:rsid w:val="00F3355A"/>
    <w:rsid w:val="00F34050"/>
    <w:rsid w:val="00F35298"/>
    <w:rsid w:val="00F361A8"/>
    <w:rsid w:val="00F3702C"/>
    <w:rsid w:val="00F37838"/>
    <w:rsid w:val="00F37C55"/>
    <w:rsid w:val="00F401C7"/>
    <w:rsid w:val="00F40613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6966"/>
    <w:rsid w:val="00F47337"/>
    <w:rsid w:val="00F50337"/>
    <w:rsid w:val="00F514C3"/>
    <w:rsid w:val="00F51513"/>
    <w:rsid w:val="00F521D5"/>
    <w:rsid w:val="00F522CF"/>
    <w:rsid w:val="00F524CA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311"/>
    <w:rsid w:val="00F566C6"/>
    <w:rsid w:val="00F609E4"/>
    <w:rsid w:val="00F60AE7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4C07"/>
    <w:rsid w:val="00F74DB6"/>
    <w:rsid w:val="00F750C5"/>
    <w:rsid w:val="00F75382"/>
    <w:rsid w:val="00F75649"/>
    <w:rsid w:val="00F7591D"/>
    <w:rsid w:val="00F765C5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2665"/>
    <w:rsid w:val="00F83445"/>
    <w:rsid w:val="00F8377F"/>
    <w:rsid w:val="00F83A06"/>
    <w:rsid w:val="00F84E2D"/>
    <w:rsid w:val="00F85C24"/>
    <w:rsid w:val="00F86007"/>
    <w:rsid w:val="00F8753E"/>
    <w:rsid w:val="00F901D0"/>
    <w:rsid w:val="00F90394"/>
    <w:rsid w:val="00F9042B"/>
    <w:rsid w:val="00F91726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381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92"/>
    <w:rsid w:val="00FD270F"/>
    <w:rsid w:val="00FD2C69"/>
    <w:rsid w:val="00FD31E3"/>
    <w:rsid w:val="00FD39EA"/>
    <w:rsid w:val="00FD3A9A"/>
    <w:rsid w:val="00FD3FC4"/>
    <w:rsid w:val="00FD4BCA"/>
    <w:rsid w:val="00FD4D27"/>
    <w:rsid w:val="00FD50CB"/>
    <w:rsid w:val="00FD52A1"/>
    <w:rsid w:val="00FD5533"/>
    <w:rsid w:val="00FD5A1A"/>
    <w:rsid w:val="00FD5D6B"/>
    <w:rsid w:val="00FD5DC9"/>
    <w:rsid w:val="00FD698D"/>
    <w:rsid w:val="00FD7434"/>
    <w:rsid w:val="00FD7E3A"/>
    <w:rsid w:val="00FE04E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49A0"/>
    <w:rsid w:val="00FE5430"/>
    <w:rsid w:val="00FE584A"/>
    <w:rsid w:val="00FE5981"/>
    <w:rsid w:val="00FE679E"/>
    <w:rsid w:val="00FE7AD1"/>
    <w:rsid w:val="00FE7B1B"/>
    <w:rsid w:val="00FF0834"/>
    <w:rsid w:val="00FF1AAB"/>
    <w:rsid w:val="00FF1C72"/>
    <w:rsid w:val="00FF2C7E"/>
    <w:rsid w:val="00FF608B"/>
    <w:rsid w:val="00FF64D9"/>
    <w:rsid w:val="00FF746D"/>
    <w:rsid w:val="00FF78F4"/>
    <w:rsid w:val="16AD821B"/>
    <w:rsid w:val="1876A398"/>
    <w:rsid w:val="28D3D814"/>
    <w:rsid w:val="2AB0909A"/>
    <w:rsid w:val="39394E8E"/>
    <w:rsid w:val="3DACCEF2"/>
    <w:rsid w:val="501ED496"/>
    <w:rsid w:val="5447A46F"/>
    <w:rsid w:val="56D12538"/>
    <w:rsid w:val="586473F8"/>
    <w:rsid w:val="6491CC32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1AAD86DF-EB06-4963-A9A6-0AFAABC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elated_x0020_System xmlns="f9b1b167-57fc-48c1-87bd-7453a0d34f2d">SPEAR</Related_x0020_System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Event_x0020_Name xmlns="a5f32de4-e402-4188-b034-e71ca7d22e54" xsi:nil="true"/>
    <Project_x0020_Status xmlns="a5f32de4-e402-4188-b034-e71ca7d22e54">Active</Project_x0020_Status>
    <RoutingRuleDescription xmlns="http://schemas.microsoft.com/sharepoint/v3">Release_Notes_5.15</RoutingRuleDescription>
    <Event_x0020_Date xmlns="a5f32de4-e402-4188-b034-e71ca7d22e54" xsi:nil="true"/>
    <Tag xmlns="f9b1b167-57fc-48c1-87bd-7453a0d34f2d" xsi:nil="true"/>
    <_dlc_DocId xmlns="a5f32de4-e402-4188-b034-e71ca7d22e54">DOCID423-602155417-1048</_dlc_DocId>
    <_dlc_DocIdUrl xmlns="a5f32de4-e402-4188-b034-e71ca7d22e54">
      <Url>https://vicroads.sharepoint.com/sites/ecm_423/_layouts/15/DocIdRedir.aspx?ID=DOCID423-602155417-1048</Url>
      <Description>DOCID423-602155417-1048</Description>
    </_dlc_DocIdUrl>
    <_dlc_DocIdPersistId xmlns="a5f32de4-e402-4188-b034-e71ca7d22e54">false</_dlc_DocIdPersistId>
    <TaxCatchAll xmlns="aa35a53f-75ca-4db8-b0ae-80f14b3c93d9">
      <Value>11</Value>
      <Value>5</Value>
      <Value>4</Value>
      <Value>9</Value>
      <Value>7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00000000-0000-0000-0000-000000000000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00000000-0000-0000-0000-000000000000</TermId>
        </TermInfo>
      </Terms>
    </ic50d0a05a8e4d9791dac67f8a1e716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0A08503F60E57642A04899FFE42D5A36850600994E5D6097E02E45926B0351C79E439B" ma:contentTypeVersion="24" ma:contentTypeDescription="Business Case - Documentation establishing the need and business logic for a project, organisational structure or bod." ma:contentTypeScope="" ma:versionID="d4bd000d8761d9ebd7e70e32c78e2b3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f9b1b167-57fc-48c1-87bd-7453a0d34f2d" targetNamespace="http://schemas.microsoft.com/office/2006/metadata/properties" ma:root="true" ma:fieldsID="18daaaf03cffc7cb02745d4c514ff575" ns1:_="" ns2:_="" ns3:_="" ns4:_="">
    <xsd:import namespace="http://schemas.microsoft.com/sharepoint/v3"/>
    <xsd:import namespace="a5f32de4-e402-4188-b034-e71ca7d22e54"/>
    <xsd:import namespace="aa35a53f-75ca-4db8-b0ae-80f14b3c93d9"/>
    <xsd:import namespace="f9b1b167-57fc-48c1-87bd-7453a0d34f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4:Release_x0020_Number" minOccurs="0"/>
                <xsd:element ref="ns1:AssignedTo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5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Event_x0020_Name" ma:index="26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0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2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3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4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5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36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7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39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19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ease_x0020_Number" ma:index="20" nillable="true" ma:displayName="Release Number" ma:internalName="Release_x0020_Number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5B8FC-7F10-40A0-BE10-8B3F303E69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b1b167-57fc-48c1-87bd-7453a0d34f2d"/>
    <ds:schemaRef ds:uri="http://schemas.microsoft.com/office/2006/metadata/properties"/>
    <ds:schemaRef ds:uri="aa35a53f-75ca-4db8-b0ae-80f14b3c93d9"/>
    <ds:schemaRef ds:uri="http://purl.org/dc/elements/1.1/"/>
    <ds:schemaRef ds:uri="a5f32de4-e402-4188-b034-e71ca7d22e54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E4366-6E77-44A4-822B-835A91E20FF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AD37551-D30A-490E-8A02-5273F460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f9b1b167-57fc-48c1-87bd-7453a0d3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Anthony J Campbell (DTP)</cp:lastModifiedBy>
  <cp:revision>2</cp:revision>
  <cp:lastPrinted>2024-02-04T23:18:00Z</cp:lastPrinted>
  <dcterms:created xsi:type="dcterms:W3CDTF">2025-02-18T03:12:00Z</dcterms:created>
  <dcterms:modified xsi:type="dcterms:W3CDTF">2025-02-18T03:12:00Z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0x0101000A08503F60E57642A04899FFE42D5A36850600994E5D6097E02E45926B0351C79E439B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5;#Department of Environment, Land, Water and Planning|607a3f87-1228-4cd9-82a5-076aa8776274</vt:lpwstr>
  </property>
  <property fmtid="{D5CDD505-2E9C-101B-9397-08002B2CF9AE}" pid="7" name="Branch">
    <vt:lpwstr>11;#Land Registry Services|49f83574-4e0d-42dc-acdb-b58e9d81ab9b</vt:lpwstr>
  </property>
  <property fmtid="{D5CDD505-2E9C-101B-9397-08002B2CF9AE}" pid="8" name="Division">
    <vt:lpwstr>18;#Land Use Victoria|df55b370-7608-494b-9fb4-f51a3f958028</vt:lpwstr>
  </property>
  <property fmtid="{D5CDD505-2E9C-101B-9397-08002B2CF9AE}" pid="9" name="Dissemination Limiting Marker">
    <vt:lpwstr>9;#FOUO|955eb6fc-b35a-4808-8aa5-31e514fa3f26</vt:lpwstr>
  </property>
  <property fmtid="{D5CDD505-2E9C-101B-9397-08002B2CF9AE}" pid="10" name="Group1">
    <vt:lpwstr>17;#Land Services and First Peoples|35232ce7-1039-46ab-a331-4c8e969be43f</vt:lpwstr>
  </property>
  <property fmtid="{D5CDD505-2E9C-101B-9397-08002B2CF9AE}" pid="11" name="Security Classification">
    <vt:lpwstr>7;#Unclassified|7fa379f4-4aba-4692-ab80-7d39d3a23cf4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7c56f0b1-8fd6-4b49-bcab-07e333d41f6e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  <property fmtid="{D5CDD505-2E9C-101B-9397-08002B2CF9AE}" pid="30" name="Sub_x002d_Section">
    <vt:lpwstr/>
  </property>
  <property fmtid="{D5CDD505-2E9C-101B-9397-08002B2CF9AE}" pid="31" name="Security_x0020_Classification">
    <vt:lpwstr>7;#Unclassified|7fa379f4-4aba-4692-ab80-7d39d3a23cf4</vt:lpwstr>
  </property>
  <property fmtid="{D5CDD505-2E9C-101B-9397-08002B2CF9AE}" pid="32" name="Dissemination_x0020_Limiting_x0020_Marker">
    <vt:lpwstr>9;#FOUO|955eb6fc-b35a-4808-8aa5-31e514fa3f26</vt:lpwstr>
  </property>
</Properties>
</file>